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36" w:rsidRDefault="00605536">
      <w:pPr>
        <w:pStyle w:val="Heading1"/>
        <w:adjustRightInd w:val="0"/>
        <w:snapToGrid w:val="0"/>
        <w:spacing w:before="0" w:after="0" w:line="360" w:lineRule="auto"/>
        <w:jc w:val="center"/>
        <w:rPr>
          <w:rFonts w:cs="Times New Roman"/>
        </w:rPr>
      </w:pPr>
      <w:bookmarkStart w:id="0" w:name="_Toc390259434"/>
      <w:r>
        <w:rPr>
          <w:rFonts w:cs="宋体" w:hint="eastAsia"/>
        </w:rPr>
        <w:t>广州花都湖北商会行政综合管理制度</w:t>
      </w:r>
    </w:p>
    <w:p w:rsidR="00605536" w:rsidRDefault="00605536">
      <w:pPr>
        <w:rPr>
          <w:rFonts w:cs="Times New Roman"/>
        </w:rPr>
      </w:pP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第一章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总则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第一条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行政综合管理制度是规范广州花都湖北商会（以下简称商会）行政工作的基础制度。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本制度适用于商会专职人员、兼职人员、会员等主体的行政管理活动和工作。</w:t>
      </w:r>
      <w:bookmarkEnd w:id="0"/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文控管理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第三条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商会文控管理主要有商会文件管理、会议纪要管理、印章管理等，文控管理由商会秘书处负责。</w:t>
      </w:r>
    </w:p>
    <w:p w:rsidR="00605536" w:rsidRDefault="00605536" w:rsidP="00EA3EA8">
      <w:pPr>
        <w:adjustRightInd w:val="0"/>
        <w:snapToGrid w:val="0"/>
        <w:spacing w:line="360" w:lineRule="auto"/>
        <w:ind w:firstLineChars="196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第四条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商会对政府部门、兄弟商会、全体会员等重大、正式的行文需要用商会标准文件头（附件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）制式发文，发文要按照《广州花都湖北商会发文单》（附件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）流程审批。</w:t>
      </w:r>
    </w:p>
    <w:p w:rsidR="00605536" w:rsidRDefault="00605536" w:rsidP="00EA3EA8">
      <w:pPr>
        <w:adjustRightInd w:val="0"/>
        <w:snapToGrid w:val="0"/>
        <w:spacing w:line="360" w:lineRule="auto"/>
        <w:ind w:firstLineChars="196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第五条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商会会长办公会会议、常务理事会会议、理事会会议等其他重要、正式会议需要进行会议记录，会后按照《广州花都湖北商会会议纪要》（附件</w:t>
      </w:r>
      <w:r>
        <w:rPr>
          <w:rFonts w:ascii="宋体" w:hAnsi="宋体" w:cs="宋体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）格式，整理、制发会议纪要。</w:t>
      </w:r>
    </w:p>
    <w:p w:rsidR="00605536" w:rsidRDefault="00605536" w:rsidP="00EA3EA8">
      <w:pPr>
        <w:adjustRightInd w:val="0"/>
        <w:snapToGrid w:val="0"/>
        <w:spacing w:line="360" w:lineRule="auto"/>
        <w:ind w:firstLineChars="196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第六条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商会印章包括商会（联合会）公章、法人章、财务章，公章和法人章由商会秘书管理，公章需要秘书长（或授权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专职副秘书长</w:t>
      </w:r>
      <w:r>
        <w:rPr>
          <w:rFonts w:ascii="宋体" w:hAnsi="宋体" w:cs="宋体" w:hint="eastAsia"/>
          <w:color w:val="000000"/>
          <w:sz w:val="28"/>
          <w:szCs w:val="28"/>
        </w:rPr>
        <w:t>）审批做好登记后方可使用；法人章需要会长（法人代表）审批做好登记后方可使用；财务章由分管财务常务副会长管理，需要分管财务常务副会长审批做好登记后方可使用。</w:t>
      </w: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第三章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档案管理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第七条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商会档案管理主要有商会会员档案管理、商会会刊档案管理、商会专职人员档案管理。档案管理由商会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hAnsi="宋体" w:cs="宋体" w:hint="eastAsia"/>
          <w:color w:val="000000"/>
          <w:sz w:val="28"/>
          <w:szCs w:val="28"/>
        </w:rPr>
        <w:t>负责。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第八条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商会会员档案管理包括：会员入会资料、会员通讯录、会员企业基本信息资料等。商会通讯录分正式会员（正式会员为缴纳会费的正式入会会员）通讯录和湖北乡亲通讯录。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第九条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商会会刊每年至少出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期，每期商会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hAnsi="宋体" w:cs="宋体" w:hint="eastAsia"/>
          <w:color w:val="000000"/>
          <w:sz w:val="28"/>
          <w:szCs w:val="28"/>
        </w:rPr>
        <w:t>需要存档</w:t>
      </w:r>
      <w:r>
        <w:rPr>
          <w:rFonts w:ascii="宋体" w:hAnsi="宋体" w:cs="宋体"/>
          <w:color w:val="000000"/>
          <w:sz w:val="28"/>
          <w:szCs w:val="28"/>
        </w:rPr>
        <w:t>20</w:t>
      </w:r>
      <w:r>
        <w:rPr>
          <w:rFonts w:ascii="宋体" w:hAnsi="宋体" w:cs="宋体" w:hint="eastAsia"/>
          <w:color w:val="000000"/>
          <w:sz w:val="28"/>
          <w:szCs w:val="28"/>
        </w:rPr>
        <w:t>份以上。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商会专职人员档案包括：应聘面试资料、入职资料、劳动合同、考核资料、工资条、离职资料等，商会专职人员档案需要保存到离职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年后。</w:t>
      </w: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第四章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物控管理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第十一条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商会物控管理主要包括：固定资产管理和物资管理。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第十二条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商会固定资产管理由财务部门和秘书处共同负责，原则上每半年盘点一次，做好账实一致。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第十三条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商会物资管理指单价在</w:t>
      </w:r>
      <w:r>
        <w:rPr>
          <w:rFonts w:ascii="宋体" w:hAnsi="宋体" w:cs="宋体"/>
          <w:color w:val="000000"/>
          <w:sz w:val="28"/>
          <w:szCs w:val="28"/>
        </w:rPr>
        <w:t>100</w:t>
      </w:r>
      <w:r>
        <w:rPr>
          <w:rFonts w:ascii="宋体" w:hAnsi="宋体" w:cs="宋体" w:hint="eastAsia"/>
          <w:color w:val="000000"/>
          <w:sz w:val="28"/>
          <w:szCs w:val="28"/>
        </w:rPr>
        <w:t>元以上的物资管理，物资管理由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hAnsi="宋体" w:cs="宋体" w:hint="eastAsia"/>
          <w:color w:val="000000"/>
          <w:sz w:val="28"/>
          <w:szCs w:val="28"/>
        </w:rPr>
        <w:t>负责，要做到进出有记录、进出一致、账实一致。</w:t>
      </w: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第五章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采购管理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第十三条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采购需要填写《广州花都湖北商会采购申请单》（附件</w:t>
      </w:r>
      <w:r>
        <w:rPr>
          <w:rFonts w:ascii="宋体" w:hAnsi="宋体" w:cs="宋体"/>
          <w:color w:val="00000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sz w:val="28"/>
          <w:szCs w:val="28"/>
        </w:rPr>
        <w:t>），按申请单流程审批。</w:t>
      </w:r>
    </w:p>
    <w:p w:rsidR="00605536" w:rsidRDefault="00605536" w:rsidP="00EA3EA8">
      <w:pPr>
        <w:adjustRightInd w:val="0"/>
        <w:snapToGrid w:val="0"/>
        <w:spacing w:line="360" w:lineRule="auto"/>
        <w:ind w:firstLineChars="198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第十四条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年度预算内单项采购</w:t>
      </w:r>
      <w:r w:rsidRPr="00E82859">
        <w:rPr>
          <w:rFonts w:ascii="宋体" w:hAnsi="宋体" w:cs="宋体"/>
          <w:color w:val="000000"/>
          <w:sz w:val="28"/>
          <w:szCs w:val="28"/>
        </w:rPr>
        <w:t>1000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元（含）以下由专职副秘书长审批；年度预算内的单项采购</w:t>
      </w:r>
      <w:r w:rsidRPr="00E82859">
        <w:rPr>
          <w:rFonts w:ascii="宋体" w:hAnsi="宋体" w:cs="宋体"/>
          <w:color w:val="000000"/>
          <w:sz w:val="28"/>
          <w:szCs w:val="28"/>
        </w:rPr>
        <w:t>1000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元以上</w:t>
      </w:r>
      <w:r w:rsidRPr="00E82859">
        <w:rPr>
          <w:rFonts w:ascii="宋体" w:hAnsi="宋体" w:cs="宋体"/>
          <w:color w:val="000000"/>
          <w:sz w:val="28"/>
          <w:szCs w:val="28"/>
        </w:rPr>
        <w:t>3000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元（含）以下费用由秘书长审批；年度预算内的单项采购</w:t>
      </w:r>
      <w:r w:rsidRPr="00E82859">
        <w:rPr>
          <w:rFonts w:ascii="宋体" w:hAnsi="宋体" w:cs="宋体"/>
          <w:color w:val="000000"/>
          <w:sz w:val="28"/>
          <w:szCs w:val="28"/>
        </w:rPr>
        <w:t>3000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元以上</w:t>
      </w:r>
      <w:r w:rsidRPr="00E82859">
        <w:rPr>
          <w:rFonts w:ascii="宋体" w:hAnsi="宋体" w:cs="宋体"/>
          <w:color w:val="000000"/>
          <w:sz w:val="28"/>
          <w:szCs w:val="28"/>
        </w:rPr>
        <w:t>10000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元（含）以下费用会长审批；年度预算内的单项采购</w:t>
      </w:r>
      <w:r w:rsidRPr="00E82859">
        <w:rPr>
          <w:rFonts w:ascii="宋体" w:hAnsi="宋体" w:cs="宋体"/>
          <w:color w:val="000000"/>
          <w:sz w:val="28"/>
          <w:szCs w:val="28"/>
        </w:rPr>
        <w:t>10000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元以上费用会长办公会审批。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预算外采购走完预算审批程序后按照前款权限审批。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审批完结后方可采购。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第十五条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采购要</w:t>
      </w: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z w:val="28"/>
          <w:szCs w:val="28"/>
        </w:rPr>
        <w:t>人以上经手，要货比三家，做到价廉“物”优。</w:t>
      </w: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第六章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会议管理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第十六条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商会会议主要由会员代表大会、理事会会议、常务理事会议、会长办公会议、监事会会议等。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第十七条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商会会员代表大会，每年召开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次，由章程规定的召集主体召集，一般的，决定召开会员代表大会后，在会议召开前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个月由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hAnsi="宋体" w:cs="宋体" w:hint="eastAsia"/>
          <w:color w:val="000000"/>
          <w:sz w:val="28"/>
          <w:szCs w:val="28"/>
        </w:rPr>
        <w:t>提出会议议程，交会长办公会议讨论、交理事会决定；在会议召开前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周由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hAnsi="宋体" w:cs="宋体" w:hint="eastAsia"/>
          <w:color w:val="000000"/>
          <w:sz w:val="28"/>
          <w:szCs w:val="28"/>
        </w:rPr>
        <w:t>通知到会员代表。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第十八条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商会会员理事会会议，每年至少召开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次，</w:t>
      </w:r>
      <w:r>
        <w:rPr>
          <w:rFonts w:ascii="宋体" w:cs="宋体" w:hint="eastAsia"/>
          <w:sz w:val="28"/>
          <w:szCs w:val="28"/>
        </w:rPr>
        <w:t>由会长或者会长委托人召集，一般的，决定召开理事会会议后，在会议召开前半个月由秘书处提出会议议程，交会长办公会议讨论决定，在会议召开前</w:t>
      </w:r>
      <w:r>
        <w:rPr>
          <w:rFonts w:ascii="宋体" w:cs="宋体"/>
          <w:sz w:val="28"/>
          <w:szCs w:val="28"/>
        </w:rPr>
        <w:t>3</w:t>
      </w:r>
      <w:r>
        <w:rPr>
          <w:rFonts w:ascii="宋体" w:cs="宋体" w:hint="eastAsia"/>
          <w:sz w:val="28"/>
          <w:szCs w:val="28"/>
        </w:rPr>
        <w:t>天由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cs="宋体" w:hint="eastAsia"/>
          <w:sz w:val="28"/>
          <w:szCs w:val="28"/>
        </w:rPr>
        <w:t>通知到理事会成员。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第十九条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商会会员常务理事会议，每半年至少召开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次，</w:t>
      </w:r>
      <w:r>
        <w:rPr>
          <w:rFonts w:ascii="宋体" w:cs="宋体" w:hint="eastAsia"/>
          <w:sz w:val="28"/>
          <w:szCs w:val="28"/>
        </w:rPr>
        <w:t>由会长或者会长委托人召集，一般的，决定召开常务理事会会议后，在会议召开前半个月由秘书处提出会议议程，交会长办公会议讨论决定，在会议召开前</w:t>
      </w:r>
      <w:r>
        <w:rPr>
          <w:rFonts w:ascii="宋体" w:cs="宋体"/>
          <w:sz w:val="28"/>
          <w:szCs w:val="28"/>
        </w:rPr>
        <w:t>3</w:t>
      </w:r>
      <w:r>
        <w:rPr>
          <w:rFonts w:ascii="宋体" w:cs="宋体" w:hint="eastAsia"/>
          <w:sz w:val="28"/>
          <w:szCs w:val="28"/>
        </w:rPr>
        <w:t>天由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cs="宋体" w:hint="eastAsia"/>
          <w:sz w:val="28"/>
          <w:szCs w:val="28"/>
        </w:rPr>
        <w:t>通知到常务理事会成员。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商会会员会长办公会议，每月至少召开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次，</w:t>
      </w:r>
      <w:r>
        <w:rPr>
          <w:rFonts w:ascii="宋体" w:cs="宋体" w:hint="eastAsia"/>
          <w:sz w:val="28"/>
          <w:szCs w:val="28"/>
        </w:rPr>
        <w:t>由会长或者会长委托人召集，一般的，决定召开会长办公会议后，在会议召开前</w:t>
      </w:r>
      <w:r>
        <w:rPr>
          <w:rFonts w:ascii="宋体" w:cs="宋体"/>
          <w:sz w:val="28"/>
          <w:szCs w:val="28"/>
        </w:rPr>
        <w:t>1</w:t>
      </w:r>
      <w:r>
        <w:rPr>
          <w:rFonts w:ascii="宋体" w:cs="宋体" w:hint="eastAsia"/>
          <w:sz w:val="28"/>
          <w:szCs w:val="28"/>
        </w:rPr>
        <w:t>周由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cs="宋体" w:hint="eastAsia"/>
          <w:sz w:val="28"/>
          <w:szCs w:val="28"/>
        </w:rPr>
        <w:t>提出会议议程，交会长决定，在会议召开前</w:t>
      </w:r>
      <w:r>
        <w:rPr>
          <w:rFonts w:ascii="宋体" w:cs="宋体"/>
          <w:sz w:val="28"/>
          <w:szCs w:val="28"/>
        </w:rPr>
        <w:t>3</w:t>
      </w:r>
      <w:r>
        <w:rPr>
          <w:rFonts w:ascii="宋体" w:cs="宋体" w:hint="eastAsia"/>
          <w:sz w:val="28"/>
          <w:szCs w:val="28"/>
        </w:rPr>
        <w:t>天由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cs="宋体" w:hint="eastAsia"/>
          <w:sz w:val="28"/>
          <w:szCs w:val="28"/>
        </w:rPr>
        <w:t>通知到会长办公会成员。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商会会员监事会会议，每年至少召开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ascii="宋体" w:hAnsi="宋体" w:cs="宋体" w:hint="eastAsia"/>
          <w:color w:val="000000"/>
          <w:sz w:val="28"/>
          <w:szCs w:val="28"/>
        </w:rPr>
        <w:t>次，由监事长召集，一般的，</w:t>
      </w:r>
      <w:r>
        <w:rPr>
          <w:rFonts w:ascii="宋体" w:cs="宋体" w:hint="eastAsia"/>
          <w:sz w:val="28"/>
          <w:szCs w:val="28"/>
        </w:rPr>
        <w:t>一般的，决定召开监事会会议后，在会议召开前</w:t>
      </w:r>
      <w:r>
        <w:rPr>
          <w:rFonts w:ascii="宋体" w:cs="宋体"/>
          <w:sz w:val="28"/>
          <w:szCs w:val="28"/>
        </w:rPr>
        <w:t>1</w:t>
      </w:r>
      <w:r>
        <w:rPr>
          <w:rFonts w:ascii="宋体" w:cs="宋体" w:hint="eastAsia"/>
          <w:sz w:val="28"/>
          <w:szCs w:val="28"/>
        </w:rPr>
        <w:t>周由监事会提出会议议程，交监事长决定，在会议召开前</w:t>
      </w:r>
      <w:r>
        <w:rPr>
          <w:rFonts w:ascii="宋体" w:cs="宋体"/>
          <w:sz w:val="28"/>
          <w:szCs w:val="28"/>
        </w:rPr>
        <w:t>3</w:t>
      </w:r>
      <w:r>
        <w:rPr>
          <w:rFonts w:ascii="宋体" w:cs="宋体" w:hint="eastAsia"/>
          <w:sz w:val="28"/>
          <w:szCs w:val="28"/>
        </w:rPr>
        <w:t>天由监事会通知到监事会会议成员。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第二十一条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以上各类会议若需要召开临时、特殊会议，按照商会《章程》规定执行。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以上各类会议均需要有标准的会议纪要存档。</w:t>
      </w: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第七章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接待管理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第二十二条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商会原则上不开展接待活动，接待活动原则上由相关会员企业承担，若确实工作需要接待的，由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秘书处</w:t>
      </w:r>
      <w:r>
        <w:rPr>
          <w:rFonts w:ascii="宋体" w:hAnsi="宋体" w:cs="宋体" w:hint="eastAsia"/>
          <w:color w:val="000000"/>
          <w:sz w:val="28"/>
          <w:szCs w:val="28"/>
        </w:rPr>
        <w:t>按照《广州花都湖北商会接待申请表》（附件</w:t>
      </w:r>
      <w:r>
        <w:rPr>
          <w:rFonts w:ascii="宋体" w:hAnsi="宋体" w:cs="宋体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）流程及《广州花都湖北商会接待标准》（附件</w:t>
      </w:r>
      <w:r>
        <w:rPr>
          <w:rFonts w:ascii="宋体" w:hAnsi="宋体" w:cs="宋体"/>
          <w:color w:val="000000"/>
          <w:sz w:val="28"/>
          <w:szCs w:val="28"/>
        </w:rPr>
        <w:t>6</w:t>
      </w:r>
      <w:r>
        <w:rPr>
          <w:rFonts w:ascii="宋体" w:hAnsi="宋体" w:cs="宋体" w:hint="eastAsia"/>
          <w:color w:val="000000"/>
          <w:sz w:val="28"/>
          <w:szCs w:val="28"/>
        </w:rPr>
        <w:t>）提出申请，会长</w:t>
      </w:r>
      <w:r w:rsidRPr="00E82859">
        <w:rPr>
          <w:rFonts w:ascii="宋体" w:hAnsi="宋体" w:cs="宋体" w:hint="eastAsia"/>
          <w:color w:val="000000"/>
          <w:sz w:val="28"/>
          <w:szCs w:val="28"/>
        </w:rPr>
        <w:t>（或委托执行会长）</w:t>
      </w:r>
      <w:r>
        <w:rPr>
          <w:rFonts w:ascii="宋体" w:hAnsi="宋体" w:cs="宋体" w:hint="eastAsia"/>
          <w:color w:val="000000"/>
          <w:sz w:val="28"/>
          <w:szCs w:val="28"/>
        </w:rPr>
        <w:t>审批后方可开展接待工作。</w:t>
      </w: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第八章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差旅管理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第二十三条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商会差旅活动是指商会工作人员因商会事务确实需要出差办理的，按照《广州花都湖北商会出差申请表》（附件</w:t>
      </w:r>
      <w:r>
        <w:rPr>
          <w:rFonts w:ascii="宋体" w:hAnsi="宋体" w:cs="宋体"/>
          <w:color w:val="000000"/>
          <w:sz w:val="28"/>
          <w:szCs w:val="28"/>
        </w:rPr>
        <w:t>7</w:t>
      </w:r>
      <w:r>
        <w:rPr>
          <w:rFonts w:ascii="宋体" w:hAnsi="宋体" w:cs="宋体" w:hint="eastAsia"/>
          <w:color w:val="000000"/>
          <w:sz w:val="28"/>
          <w:szCs w:val="28"/>
        </w:rPr>
        <w:t>）流程及《广州花都湖北商会出差相关标准》（附件</w:t>
      </w:r>
      <w:r>
        <w:rPr>
          <w:rFonts w:ascii="宋体" w:hAnsi="宋体" w:cs="宋体"/>
          <w:color w:val="000000"/>
          <w:sz w:val="28"/>
          <w:szCs w:val="28"/>
        </w:rPr>
        <w:t>8</w:t>
      </w:r>
      <w:r>
        <w:rPr>
          <w:rFonts w:ascii="宋体" w:hAnsi="宋体" w:cs="宋体" w:hint="eastAsia"/>
          <w:color w:val="000000"/>
          <w:sz w:val="28"/>
          <w:szCs w:val="28"/>
        </w:rPr>
        <w:t>）提出申请，由会长</w:t>
      </w:r>
      <w:r w:rsidRPr="00D53919">
        <w:rPr>
          <w:rFonts w:ascii="宋体" w:hAnsi="宋体" w:cs="宋体" w:hint="eastAsia"/>
          <w:color w:val="000000"/>
          <w:sz w:val="28"/>
          <w:szCs w:val="28"/>
        </w:rPr>
        <w:t>（或委托执行会长）</w:t>
      </w:r>
      <w:r>
        <w:rPr>
          <w:rFonts w:ascii="宋体" w:hAnsi="宋体" w:cs="宋体" w:hint="eastAsia"/>
          <w:color w:val="000000"/>
          <w:sz w:val="28"/>
          <w:szCs w:val="28"/>
        </w:rPr>
        <w:t>审批后方可出差。</w:t>
      </w:r>
    </w:p>
    <w:p w:rsidR="00605536" w:rsidRDefault="00605536" w:rsidP="00320DFA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第九章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附则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第二十四条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本制度由广州花都湖北商会秘书处拟定，会长办公会议审议，经理事会会议讨论通过后实施。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第二十五条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本制度解释权属理事会。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第二十六条</w:t>
      </w:r>
      <w:r>
        <w:rPr>
          <w:rFonts w:ascii="宋体" w:hAnsi="宋体" w:cs="宋体"/>
          <w:b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本制度监督权属监事会。</w:t>
      </w: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</w:p>
    <w:p w:rsidR="00605536" w:rsidRDefault="00605536" w:rsidP="00EA3EA8">
      <w:pPr>
        <w:adjustRightInd w:val="0"/>
        <w:snapToGrid w:val="0"/>
        <w:spacing w:line="360" w:lineRule="auto"/>
        <w:ind w:firstLineChars="200" w:firstLine="31680"/>
        <w:rPr>
          <w:rFonts w:ascii="宋体" w:cs="Times New Roman"/>
          <w:color w:val="000000"/>
          <w:sz w:val="28"/>
          <w:szCs w:val="28"/>
        </w:rPr>
      </w:pPr>
    </w:p>
    <w:p w:rsidR="00605536" w:rsidRDefault="00605536">
      <w:pPr>
        <w:adjustRightInd w:val="0"/>
        <w:snapToGrid w:val="0"/>
        <w:rPr>
          <w:rFonts w:cs="Times New Roman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：《广州花都湖北商会商会标准文件头》</w:t>
      </w:r>
    </w:p>
    <w:p w:rsidR="00605536" w:rsidRDefault="00605536">
      <w:pPr>
        <w:adjustRightInd w:val="0"/>
        <w:snapToGrid w:val="0"/>
        <w:rPr>
          <w:rFonts w:cs="Times New Roman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：《广州花都湖北商会发文单》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 w:hint="eastAsia"/>
          <w:color w:val="000000"/>
        </w:rPr>
        <w:t>：《广州花都湖北商会会议纪要》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4</w:t>
      </w:r>
      <w:r>
        <w:rPr>
          <w:rFonts w:ascii="宋体" w:hAnsi="宋体" w:cs="宋体" w:hint="eastAsia"/>
          <w:color w:val="000000"/>
        </w:rPr>
        <w:t>：《广州花都湖北商会采购申请单》</w:t>
      </w:r>
    </w:p>
    <w:p w:rsidR="00605536" w:rsidRDefault="00605536">
      <w:pPr>
        <w:adjustRightInd w:val="0"/>
        <w:snapToGrid w:val="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5</w:t>
      </w:r>
      <w:r>
        <w:rPr>
          <w:rFonts w:ascii="宋体" w:hAnsi="宋体" w:cs="宋体" w:hint="eastAsia"/>
          <w:color w:val="000000"/>
        </w:rPr>
        <w:t>：《广州花都湖北商会接待申请表》</w:t>
      </w:r>
    </w:p>
    <w:p w:rsidR="00605536" w:rsidRDefault="00605536" w:rsidP="00366589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6</w:t>
      </w:r>
      <w:r>
        <w:rPr>
          <w:rFonts w:ascii="宋体" w:hAnsi="宋体" w:cs="宋体" w:hint="eastAsia"/>
          <w:color w:val="000000"/>
        </w:rPr>
        <w:t>：《广州花都湖北商会接待标准》</w:t>
      </w:r>
    </w:p>
    <w:p w:rsidR="00605536" w:rsidRDefault="00605536" w:rsidP="00366589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7</w:t>
      </w:r>
      <w:r>
        <w:rPr>
          <w:rFonts w:ascii="宋体" w:hAnsi="宋体" w:cs="宋体" w:hint="eastAsia"/>
          <w:color w:val="000000"/>
        </w:rPr>
        <w:t>：《广州花都湖北商会出差申请表》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8</w:t>
      </w:r>
      <w:r>
        <w:rPr>
          <w:rFonts w:ascii="宋体" w:hAnsi="宋体" w:cs="宋体" w:hint="eastAsia"/>
          <w:color w:val="000000"/>
        </w:rPr>
        <w:t>：《广州花都湖北商会出差相关标准》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1</w:t>
      </w:r>
      <w:r>
        <w:rPr>
          <w:rFonts w:ascii="宋体" w:hAnsi="宋体" w:cs="宋体" w:hint="eastAsia"/>
          <w:color w:val="000000"/>
        </w:rPr>
        <w:t>：《广州花都湖北商会商会标准文件头》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tabs>
          <w:tab w:val="left" w:pos="6131"/>
        </w:tabs>
        <w:spacing w:line="980" w:lineRule="exact"/>
        <w:rPr>
          <w:rFonts w:ascii="宋体" w:cs="Times New Roman"/>
          <w:sz w:val="76"/>
          <w:szCs w:val="76"/>
        </w:rPr>
      </w:pPr>
      <w:r>
        <w:rPr>
          <w:rFonts w:ascii="宋体" w:hAnsi="宋体" w:cs="宋体" w:hint="eastAsia"/>
          <w:color w:val="FF0000"/>
          <w:kern w:val="0"/>
          <w:sz w:val="76"/>
          <w:szCs w:val="76"/>
        </w:rPr>
        <w:t>广州花都湖北商会</w:t>
      </w:r>
      <w:r>
        <w:rPr>
          <w:rFonts w:ascii="宋体" w:hAnsi="宋体" w:cs="宋体"/>
          <w:color w:val="FF0000"/>
          <w:kern w:val="0"/>
          <w:sz w:val="76"/>
          <w:szCs w:val="76"/>
        </w:rPr>
        <w:t xml:space="preserve"> </w:t>
      </w:r>
      <w:r>
        <w:rPr>
          <w:rFonts w:ascii="宋体" w:hAnsi="宋体" w:cs="宋体" w:hint="eastAsia"/>
          <w:color w:val="FF0000"/>
          <w:kern w:val="0"/>
          <w:sz w:val="76"/>
          <w:szCs w:val="76"/>
        </w:rPr>
        <w:t>文件</w:t>
      </w:r>
    </w:p>
    <w:p w:rsidR="00605536" w:rsidRDefault="00605536">
      <w:pPr>
        <w:spacing w:line="400" w:lineRule="exact"/>
        <w:jc w:val="center"/>
        <w:rPr>
          <w:rFonts w:ascii="仿宋_GB2312" w:eastAsia="仿宋_GB2312" w:hAnsi="宋体" w:cs="Times New Roman"/>
          <w:sz w:val="30"/>
          <w:szCs w:val="30"/>
        </w:rPr>
      </w:pPr>
    </w:p>
    <w:p w:rsidR="00605536" w:rsidRDefault="00605536">
      <w:pPr>
        <w:spacing w:line="40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穗花鄂会字〔</w:t>
      </w:r>
      <w:r>
        <w:rPr>
          <w:rFonts w:ascii="仿宋_GB2312" w:eastAsia="仿宋_GB2312" w:hAnsi="宋体" w:cs="仿宋_GB2312"/>
          <w:sz w:val="28"/>
          <w:szCs w:val="28"/>
        </w:rPr>
        <w:t>2014</w:t>
      </w:r>
      <w:r>
        <w:rPr>
          <w:rFonts w:ascii="仿宋_GB2312" w:eastAsia="仿宋_GB2312" w:hAnsi="宋体" w:cs="仿宋_GB2312" w:hint="eastAsia"/>
          <w:sz w:val="28"/>
          <w:szCs w:val="28"/>
        </w:rPr>
        <w:t>〕</w:t>
      </w:r>
      <w:r>
        <w:rPr>
          <w:rFonts w:ascii="仿宋_GB2312" w:eastAsia="仿宋_GB2312" w:hAnsi="宋体" w:cs="仿宋_GB2312"/>
          <w:sz w:val="28"/>
          <w:szCs w:val="28"/>
        </w:rPr>
        <w:t>001</w:t>
      </w:r>
      <w:r>
        <w:rPr>
          <w:rFonts w:ascii="仿宋_GB2312" w:eastAsia="仿宋_GB2312" w:hAnsi="宋体" w:cs="仿宋_GB2312" w:hint="eastAsia"/>
          <w:sz w:val="28"/>
          <w:szCs w:val="28"/>
        </w:rPr>
        <w:t>号</w:t>
      </w:r>
    </w:p>
    <w:p w:rsidR="00605536" w:rsidRDefault="00605536">
      <w:pPr>
        <w:spacing w:line="400" w:lineRule="exact"/>
        <w:rPr>
          <w:rFonts w:cs="Times New Roman"/>
          <w:b/>
          <w:bCs/>
          <w:color w:val="FF0000"/>
        </w:rPr>
      </w:pPr>
      <w:r>
        <w:rPr>
          <w:rFonts w:ascii="宋体" w:hAnsi="宋体" w:cs="宋体" w:hint="eastAsia"/>
          <w:b/>
          <w:bCs/>
          <w:color w:val="FF0000"/>
        </w:rPr>
        <w:t>━━━━━━━━━━━━━━━━━━━━━━━━━━━━━━━━━━━━━━━</w:t>
      </w:r>
    </w:p>
    <w:p w:rsidR="00605536" w:rsidRDefault="00605536">
      <w:pPr>
        <w:spacing w:line="360" w:lineRule="auto"/>
        <w:rPr>
          <w:rFonts w:ascii="宋体" w:cs="Times New Roman"/>
          <w:b/>
          <w:bCs/>
          <w:sz w:val="42"/>
          <w:szCs w:val="42"/>
        </w:rPr>
      </w:pPr>
    </w:p>
    <w:p w:rsidR="00605536" w:rsidRDefault="00605536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关于印发广州花都湖北商会</w:t>
      </w:r>
      <w:r>
        <w:rPr>
          <w:rFonts w:ascii="宋体" w:hAnsi="宋体" w:cs="宋体"/>
          <w:b/>
          <w:bCs/>
          <w:sz w:val="36"/>
          <w:szCs w:val="36"/>
        </w:rPr>
        <w:t>2014</w:t>
      </w:r>
      <w:r>
        <w:rPr>
          <w:rFonts w:ascii="宋体" w:hAnsi="宋体" w:cs="宋体" w:hint="eastAsia"/>
          <w:b/>
          <w:bCs/>
          <w:sz w:val="36"/>
          <w:szCs w:val="36"/>
        </w:rPr>
        <w:t>年工作总结暨</w:t>
      </w:r>
    </w:p>
    <w:p w:rsidR="00605536" w:rsidRDefault="00605536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2015</w:t>
      </w:r>
      <w:r>
        <w:rPr>
          <w:rFonts w:ascii="宋体" w:hAnsi="宋体" w:cs="宋体" w:hint="eastAsia"/>
          <w:b/>
          <w:bCs/>
          <w:sz w:val="36"/>
          <w:szCs w:val="36"/>
        </w:rPr>
        <w:t>年工作计划的通知</w:t>
      </w:r>
    </w:p>
    <w:p w:rsidR="00605536" w:rsidRDefault="00605536">
      <w:pPr>
        <w:adjustRightInd w:val="0"/>
        <w:snapToGrid w:val="0"/>
        <w:spacing w:line="312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商会各部门、各会员单位：</w:t>
      </w:r>
    </w:p>
    <w:p w:rsidR="00605536" w:rsidRDefault="00605536" w:rsidP="00EA3EA8">
      <w:pPr>
        <w:adjustRightInd w:val="0"/>
        <w:snapToGrid w:val="0"/>
        <w:spacing w:line="312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年，广州花都湖北商会（以下简称“商会”）在花都区委区政府的关心和支持下，在区民政局区工商联的直接指导下，在第一届理事会成员和广大会员的共同努力下，扎实度过了平凡而有意义的一年。</w:t>
      </w:r>
    </w:p>
    <w:p w:rsidR="00605536" w:rsidRDefault="00605536" w:rsidP="00EA3EA8">
      <w:pPr>
        <w:adjustRightInd w:val="0"/>
        <w:snapToGrid w:val="0"/>
        <w:spacing w:line="312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年，在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年深化改革取得成果的基础上，整个经济形势将得到很大改观，商会将顺势而为、乘势而上，继续深化商会改革，创造更多、更好、更辉煌的业绩。</w:t>
      </w:r>
    </w:p>
    <w:p w:rsidR="00605536" w:rsidRDefault="00605536" w:rsidP="00EA3EA8">
      <w:pPr>
        <w:adjustRightInd w:val="0"/>
        <w:snapToGrid w:val="0"/>
        <w:spacing w:line="312" w:lineRule="auto"/>
        <w:ind w:firstLineChars="200" w:firstLine="3168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为了更好的总结商会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年工作，规划商会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年工作，商会秘书处拟定了《广州花都湖北商会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年工作总结暨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年工作计划》，通过商会理事会讨论、决定通过《广州花都湖北商会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年工作总结暨</w:t>
      </w:r>
      <w:r>
        <w:rPr>
          <w:rFonts w:ascii="宋体" w:hAnsi="宋体" w:cs="宋体"/>
          <w:sz w:val="28"/>
          <w:szCs w:val="28"/>
        </w:rPr>
        <w:t>2015</w:t>
      </w:r>
      <w:r>
        <w:rPr>
          <w:rFonts w:ascii="宋体" w:hAnsi="宋体" w:cs="宋体" w:hint="eastAsia"/>
          <w:sz w:val="28"/>
          <w:szCs w:val="28"/>
        </w:rPr>
        <w:t>年工作计划》，并印发给你们。</w:t>
      </w:r>
    </w:p>
    <w:p w:rsidR="00605536" w:rsidRDefault="00605536" w:rsidP="00EA3EA8">
      <w:pPr>
        <w:adjustRightInd w:val="0"/>
        <w:snapToGrid w:val="0"/>
        <w:spacing w:line="312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8"/>
          <w:szCs w:val="28"/>
        </w:rPr>
        <w:t>特此通知！</w:t>
      </w:r>
      <w:r>
        <w:rPr>
          <w:rFonts w:ascii="宋体" w:hAnsi="宋体" w:cs="宋体"/>
          <w:sz w:val="28"/>
          <w:szCs w:val="28"/>
        </w:rPr>
        <w:t xml:space="preserve">      </w:t>
      </w:r>
      <w:r>
        <w:rPr>
          <w:rFonts w:ascii="宋体" w:hAnsi="宋体" w:cs="宋体"/>
        </w:rPr>
        <w:t xml:space="preserve">                           </w:t>
      </w:r>
      <w:r>
        <w:rPr>
          <w:rFonts w:ascii="宋体" w:hAnsi="宋体" w:cs="宋体"/>
          <w:sz w:val="24"/>
          <w:szCs w:val="24"/>
        </w:rPr>
        <w:t xml:space="preserve">                                                     </w:t>
      </w:r>
    </w:p>
    <w:p w:rsidR="00605536" w:rsidRDefault="00605536">
      <w:pPr>
        <w:adjustRightInd w:val="0"/>
        <w:snapToGrid w:val="0"/>
        <w:spacing w:line="312" w:lineRule="auto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4"/>
          <w:szCs w:val="24"/>
        </w:rPr>
        <w:t xml:space="preserve">                                </w:t>
      </w:r>
      <w:r>
        <w:rPr>
          <w:rFonts w:ascii="宋体" w:hAnsi="宋体" w:cs="宋体" w:hint="eastAsia"/>
          <w:sz w:val="28"/>
          <w:szCs w:val="28"/>
        </w:rPr>
        <w:t>二〇一四年十月二十八日</w:t>
      </w:r>
    </w:p>
    <w:p w:rsidR="00605536" w:rsidRDefault="00605536" w:rsidP="00EA3EA8">
      <w:pPr>
        <w:adjustRightInd w:val="0"/>
        <w:snapToGrid w:val="0"/>
        <w:spacing w:line="312" w:lineRule="auto"/>
        <w:ind w:firstLineChars="1750" w:firstLine="31680"/>
        <w:rPr>
          <w:rFonts w:ascii="宋体" w:cs="Times New Roman"/>
          <w:sz w:val="32"/>
          <w:szCs w:val="32"/>
        </w:rPr>
      </w:pPr>
    </w:p>
    <w:p w:rsidR="00605536" w:rsidRDefault="00605536" w:rsidP="00320DFA">
      <w:pPr>
        <w:wordWrap w:val="0"/>
        <w:adjustRightInd w:val="0"/>
        <w:snapToGrid w:val="0"/>
        <w:spacing w:line="312" w:lineRule="auto"/>
        <w:jc w:val="righ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b/>
          <w:bCs/>
          <w:sz w:val="28"/>
          <w:szCs w:val="28"/>
          <w:u w:val="single"/>
        </w:rPr>
        <w:t>主题词：</w:t>
      </w:r>
      <w:r>
        <w:rPr>
          <w:rFonts w:ascii="宋体" w:hAnsi="宋体" w:cs="宋体" w:hint="eastAsia"/>
          <w:sz w:val="28"/>
          <w:szCs w:val="28"/>
          <w:u w:val="single"/>
        </w:rPr>
        <w:t>商会</w:t>
      </w:r>
      <w:r>
        <w:rPr>
          <w:rFonts w:ascii="宋体" w:hAnsi="宋体" w:cs="宋体"/>
          <w:sz w:val="28"/>
          <w:szCs w:val="28"/>
          <w:u w:val="single"/>
        </w:rPr>
        <w:t xml:space="preserve">    2014</w:t>
      </w:r>
      <w:r>
        <w:rPr>
          <w:rFonts w:ascii="宋体" w:hAnsi="宋体" w:cs="宋体" w:hint="eastAsia"/>
          <w:sz w:val="28"/>
          <w:szCs w:val="28"/>
          <w:u w:val="single"/>
        </w:rPr>
        <w:t>总结</w:t>
      </w:r>
      <w:r>
        <w:rPr>
          <w:rFonts w:ascii="宋体" w:hAnsi="宋体" w:cs="宋体"/>
          <w:sz w:val="28"/>
          <w:szCs w:val="28"/>
          <w:u w:val="single"/>
        </w:rPr>
        <w:t xml:space="preserve">    2015</w:t>
      </w:r>
      <w:r>
        <w:rPr>
          <w:rFonts w:ascii="宋体" w:hAnsi="宋体" w:cs="宋体" w:hint="eastAsia"/>
          <w:sz w:val="28"/>
          <w:szCs w:val="28"/>
          <w:u w:val="single"/>
        </w:rPr>
        <w:t>计划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通知</w:t>
      </w:r>
      <w:r>
        <w:rPr>
          <w:rFonts w:ascii="宋体" w:hAnsi="宋体" w:cs="宋体"/>
          <w:sz w:val="28"/>
          <w:szCs w:val="28"/>
          <w:u w:val="single"/>
        </w:rPr>
        <w:t xml:space="preserve">              </w:t>
      </w:r>
    </w:p>
    <w:p w:rsidR="00605536" w:rsidRDefault="00605536" w:rsidP="00320DFA">
      <w:pPr>
        <w:wordWrap w:val="0"/>
        <w:adjustRightInd w:val="0"/>
        <w:snapToGrid w:val="0"/>
        <w:spacing w:line="312" w:lineRule="auto"/>
        <w:jc w:val="right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>主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送：商会各部门、各委员单位、商会副会长以上领导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</w:t>
      </w:r>
    </w:p>
    <w:p w:rsidR="00605536" w:rsidRDefault="00605536" w:rsidP="00320DFA">
      <w:pPr>
        <w:wordWrap w:val="0"/>
        <w:adjustRightInd w:val="0"/>
        <w:snapToGrid w:val="0"/>
        <w:spacing w:line="312" w:lineRule="auto"/>
        <w:jc w:val="right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>抄</w:t>
      </w:r>
      <w:r>
        <w:rPr>
          <w:rFonts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送：花都区工商联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>花都区民政局</w:t>
      </w:r>
      <w:r>
        <w:rPr>
          <w:rFonts w:ascii="宋体" w:hAnsi="宋体" w:cs="宋体"/>
          <w:sz w:val="28"/>
          <w:szCs w:val="28"/>
          <w:u w:val="single"/>
        </w:rPr>
        <w:t xml:space="preserve">     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 w:rsidR="00605536" w:rsidRDefault="00605536" w:rsidP="00320DFA">
      <w:pPr>
        <w:wordWrap w:val="0"/>
        <w:adjustRightInd w:val="0"/>
        <w:snapToGrid w:val="0"/>
        <w:spacing w:line="312" w:lineRule="auto"/>
        <w:jc w:val="right"/>
        <w:rPr>
          <w:rFonts w:ascii="黑体" w:eastAsia="黑体" w:cs="Times New Roman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  <w:u w:val="single"/>
        </w:rPr>
        <w:t>广州花都湖北商会秘书处</w:t>
      </w:r>
      <w:r>
        <w:rPr>
          <w:rFonts w:ascii="宋体" w:hAnsi="宋体" w:cs="宋体"/>
          <w:sz w:val="28"/>
          <w:szCs w:val="28"/>
          <w:u w:val="single"/>
        </w:rPr>
        <w:t xml:space="preserve">                2014</w:t>
      </w:r>
      <w:r>
        <w:rPr>
          <w:rFonts w:ascii="宋体" w:hAnsi="宋体" w:cs="宋体" w:hint="eastAsia"/>
          <w:sz w:val="28"/>
          <w:szCs w:val="28"/>
          <w:u w:val="single"/>
        </w:rPr>
        <w:t>年</w:t>
      </w:r>
      <w:r>
        <w:rPr>
          <w:rFonts w:ascii="宋体" w:hAnsi="宋体" w:cs="宋体"/>
          <w:sz w:val="28"/>
          <w:szCs w:val="28"/>
          <w:u w:val="single"/>
        </w:rPr>
        <w:t>10</w:t>
      </w:r>
      <w:r>
        <w:rPr>
          <w:rFonts w:ascii="宋体" w:hAnsi="宋体" w:cs="宋体" w:hint="eastAsia"/>
          <w:sz w:val="28"/>
          <w:szCs w:val="28"/>
          <w:u w:val="single"/>
        </w:rPr>
        <w:t>月</w:t>
      </w:r>
      <w:r>
        <w:rPr>
          <w:rFonts w:ascii="宋体" w:hAnsi="宋体" w:cs="宋体"/>
          <w:sz w:val="28"/>
          <w:szCs w:val="28"/>
          <w:u w:val="single"/>
        </w:rPr>
        <w:t>28</w:t>
      </w:r>
      <w:r>
        <w:rPr>
          <w:rFonts w:ascii="宋体" w:hAnsi="宋体" w:cs="宋体" w:hint="eastAsia"/>
          <w:sz w:val="28"/>
          <w:szCs w:val="28"/>
          <w:u w:val="single"/>
        </w:rPr>
        <w:t>日印发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2</w:t>
      </w:r>
      <w:r>
        <w:rPr>
          <w:rFonts w:ascii="宋体" w:hAnsi="宋体" w:cs="宋体" w:hint="eastAsia"/>
          <w:color w:val="000000"/>
        </w:rPr>
        <w:t>：《广州花都湖北商会发文单》</w:t>
      </w:r>
    </w:p>
    <w:p w:rsidR="00605536" w:rsidRDefault="00605536">
      <w:pPr>
        <w:jc w:val="center"/>
        <w:rPr>
          <w:rFonts w:ascii="宋体" w:cs="Times New Roman"/>
          <w:spacing w:val="114"/>
          <w:sz w:val="24"/>
          <w:szCs w:val="24"/>
        </w:rPr>
      </w:pPr>
      <w:r>
        <w:rPr>
          <w:rFonts w:ascii="宋体" w:hAnsi="宋体" w:cs="宋体" w:hint="eastAsia"/>
          <w:spacing w:val="114"/>
          <w:sz w:val="24"/>
          <w:szCs w:val="24"/>
        </w:rPr>
        <w:t>广州花都湖北商会发文单</w:t>
      </w:r>
    </w:p>
    <w:p w:rsidR="00605536" w:rsidRDefault="00605536">
      <w:pPr>
        <w:spacing w:line="80" w:lineRule="exact"/>
        <w:rPr>
          <w:rFonts w:ascii="宋体" w:cs="Times New Roman"/>
          <w:sz w:val="24"/>
          <w:szCs w:val="24"/>
        </w:rPr>
      </w:pPr>
    </w:p>
    <w:tbl>
      <w:tblPr>
        <w:tblW w:w="8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1"/>
        <w:gridCol w:w="903"/>
        <w:gridCol w:w="604"/>
        <w:gridCol w:w="1503"/>
        <w:gridCol w:w="1281"/>
        <w:gridCol w:w="209"/>
        <w:gridCol w:w="2609"/>
      </w:tblGrid>
      <w:tr w:rsidR="00605536">
        <w:trPr>
          <w:trHeight w:val="766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发文部门</w:t>
            </w:r>
          </w:p>
        </w:tc>
        <w:tc>
          <w:tcPr>
            <w:tcW w:w="3010" w:type="dxa"/>
            <w:gridSpan w:val="3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文件字号</w:t>
            </w:r>
          </w:p>
        </w:tc>
        <w:tc>
          <w:tcPr>
            <w:tcW w:w="2818" w:type="dxa"/>
            <w:gridSpan w:val="2"/>
            <w:vAlign w:val="center"/>
          </w:tcPr>
          <w:p w:rsidR="00605536" w:rsidRDefault="00605536" w:rsidP="00605536">
            <w:pPr>
              <w:ind w:left="31680" w:hangingChars="5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穗花鄂会字〔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605536">
        <w:trPr>
          <w:trHeight w:val="746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文件标题</w:t>
            </w:r>
          </w:p>
        </w:tc>
        <w:tc>
          <w:tcPr>
            <w:tcW w:w="7109" w:type="dxa"/>
            <w:gridSpan w:val="6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1198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文件附件</w:t>
            </w:r>
          </w:p>
        </w:tc>
        <w:tc>
          <w:tcPr>
            <w:tcW w:w="7109" w:type="dxa"/>
            <w:gridSpan w:val="6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644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送</w:t>
            </w:r>
          </w:p>
        </w:tc>
        <w:tc>
          <w:tcPr>
            <w:tcW w:w="7109" w:type="dxa"/>
            <w:gridSpan w:val="6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644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送</w:t>
            </w:r>
          </w:p>
        </w:tc>
        <w:tc>
          <w:tcPr>
            <w:tcW w:w="7109" w:type="dxa"/>
            <w:gridSpan w:val="6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746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题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词</w:t>
            </w:r>
          </w:p>
        </w:tc>
        <w:tc>
          <w:tcPr>
            <w:tcW w:w="7109" w:type="dxa"/>
            <w:gridSpan w:val="6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746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4500" w:type="dxa"/>
            <w:gridSpan w:val="5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vAlign w:val="center"/>
          </w:tcPr>
          <w:p w:rsidR="00605536" w:rsidRDefault="00605536">
            <w:pPr>
              <w:rPr>
                <w:rFonts w:ascii="宋体" w:cs="Times New Roman"/>
                <w:spacing w:val="2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2"/>
                <w:sz w:val="24"/>
                <w:szCs w:val="24"/>
              </w:rPr>
              <w:t>签发人</w:t>
            </w: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2"/>
                <w:sz w:val="24"/>
                <w:szCs w:val="24"/>
              </w:rPr>
              <w:t>（会长）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605536">
        <w:trPr>
          <w:trHeight w:val="746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份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903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604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缓急</w:t>
            </w:r>
          </w:p>
        </w:tc>
        <w:tc>
          <w:tcPr>
            <w:tcW w:w="2993" w:type="dxa"/>
            <w:gridSpan w:val="3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□特急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□紧急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□一般</w:t>
            </w:r>
          </w:p>
        </w:tc>
        <w:tc>
          <w:tcPr>
            <w:tcW w:w="2609" w:type="dxa"/>
            <w:vMerge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1277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发文部门</w:t>
            </w:r>
          </w:p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负责人意见</w:t>
            </w:r>
          </w:p>
        </w:tc>
        <w:tc>
          <w:tcPr>
            <w:tcW w:w="4500" w:type="dxa"/>
            <w:gridSpan w:val="5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907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秘书长意见</w:t>
            </w:r>
          </w:p>
        </w:tc>
        <w:tc>
          <w:tcPr>
            <w:tcW w:w="4500" w:type="dxa"/>
            <w:gridSpan w:val="5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746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</w:t>
            </w:r>
          </w:p>
        </w:tc>
        <w:tc>
          <w:tcPr>
            <w:tcW w:w="4500" w:type="dxa"/>
            <w:gridSpan w:val="5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1289"/>
        </w:trPr>
        <w:tc>
          <w:tcPr>
            <w:tcW w:w="1431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秘书处</w:t>
            </w:r>
          </w:p>
          <w:p w:rsidR="00605536" w:rsidRDefault="0060553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办理情况</w:t>
            </w:r>
          </w:p>
        </w:tc>
        <w:tc>
          <w:tcPr>
            <w:tcW w:w="4500" w:type="dxa"/>
            <w:gridSpan w:val="5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605536">
        <w:trPr>
          <w:trHeight w:val="1964"/>
        </w:trPr>
        <w:tc>
          <w:tcPr>
            <w:tcW w:w="8540" w:type="dxa"/>
            <w:gridSpan w:val="7"/>
            <w:vAlign w:val="center"/>
          </w:tcPr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附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  <w:p w:rsidR="00605536" w:rsidRDefault="0060553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605536" w:rsidRDefault="00605536">
      <w:pPr>
        <w:rPr>
          <w:rFonts w:ascii="宋体" w:cs="Times New Roman"/>
        </w:rPr>
      </w:pPr>
      <w:r>
        <w:rPr>
          <w:rFonts w:ascii="宋体" w:hAnsi="宋体" w:cs="宋体" w:hint="eastAsia"/>
        </w:rPr>
        <w:t>注：凡以商会名义下发的正式文件，都必须填写此表各项，并附在要发文件之前。秘书处凭此单印制文件、办理签章。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3</w:t>
      </w:r>
      <w:r>
        <w:rPr>
          <w:rFonts w:ascii="宋体" w:hAnsi="宋体" w:cs="宋体" w:hint="eastAsia"/>
          <w:color w:val="000000"/>
        </w:rPr>
        <w:t>：《广州花都湖北商会会议纪要》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hAnsi="Times New Roman" w:cs="黑体" w:hint="eastAsia"/>
          <w:b/>
          <w:bCs/>
          <w:sz w:val="32"/>
          <w:szCs w:val="32"/>
        </w:rPr>
        <w:t>广州花都湖北商会</w:t>
      </w:r>
      <w:r>
        <w:rPr>
          <w:rFonts w:ascii="黑体" w:eastAsia="黑体" w:hAnsi="Times New Roman" w:cs="黑体"/>
          <w:b/>
          <w:bCs/>
          <w:sz w:val="32"/>
          <w:szCs w:val="32"/>
        </w:rPr>
        <w:t xml:space="preserve">  </w:t>
      </w:r>
      <w:r>
        <w:rPr>
          <w:rFonts w:ascii="黑体" w:eastAsia="黑体" w:hAnsi="Times New Roman" w:cs="黑体" w:hint="eastAsia"/>
          <w:b/>
          <w:bCs/>
          <w:sz w:val="32"/>
          <w:szCs w:val="32"/>
        </w:rPr>
        <w:t>会议纪要</w:t>
      </w:r>
    </w:p>
    <w:p w:rsidR="00605536" w:rsidRDefault="00605536">
      <w:pPr>
        <w:jc w:val="center"/>
        <w:rPr>
          <w:rFonts w:cs="Times New Roman"/>
          <w:sz w:val="24"/>
          <w:szCs w:val="24"/>
        </w:rPr>
      </w:pPr>
    </w:p>
    <w:p w:rsidR="00605536" w:rsidRDefault="00605536">
      <w:pPr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GZHDHBSH-MM</w:t>
      </w:r>
      <w:r>
        <w:rPr>
          <w:rFonts w:ascii="宋体" w:hAnsi="宋体" w:cs="宋体" w:hint="eastAsia"/>
          <w:sz w:val="24"/>
          <w:szCs w:val="24"/>
        </w:rPr>
        <w:t>〔</w:t>
      </w:r>
      <w:r>
        <w:rPr>
          <w:rFonts w:ascii="宋体" w:hAnsi="宋体" w:cs="宋体"/>
          <w:sz w:val="24"/>
          <w:szCs w:val="24"/>
        </w:rPr>
        <w:t>2014</w:t>
      </w:r>
      <w:r>
        <w:rPr>
          <w:rFonts w:ascii="宋体" w:hAnsi="宋体" w:cs="宋体" w:hint="eastAsia"/>
          <w:sz w:val="24"/>
          <w:szCs w:val="24"/>
        </w:rPr>
        <w:t>〕</w:t>
      </w:r>
      <w:r>
        <w:rPr>
          <w:rFonts w:ascii="宋体" w:hAnsi="宋体" w:cs="宋体"/>
          <w:sz w:val="24"/>
          <w:szCs w:val="24"/>
        </w:rPr>
        <w:t>0001</w:t>
      </w:r>
      <w:r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cs="宋体"/>
          <w:sz w:val="24"/>
          <w:szCs w:val="24"/>
        </w:rPr>
        <w:t xml:space="preserve">     GZHDHBSH-MM</w:t>
      </w:r>
      <w:r>
        <w:rPr>
          <w:rFonts w:ascii="宋体" w:hAnsi="宋体" w:cs="宋体" w:hint="eastAsia"/>
          <w:sz w:val="24"/>
          <w:szCs w:val="24"/>
        </w:rPr>
        <w:t>总</w:t>
      </w:r>
      <w:r>
        <w:rPr>
          <w:rFonts w:ascii="宋体" w:hAnsi="宋体" w:cs="宋体"/>
          <w:sz w:val="24"/>
          <w:szCs w:val="24"/>
        </w:rPr>
        <w:t>0001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605536" w:rsidRDefault="00605536">
      <w:pPr>
        <w:jc w:val="center"/>
        <w:rPr>
          <w:rFonts w:cs="Times New Roman"/>
          <w:sz w:val="24"/>
          <w:szCs w:val="24"/>
        </w:rPr>
      </w:pPr>
    </w:p>
    <w:p w:rsidR="00605536" w:rsidRDefault="0060553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会议时间：</w:t>
      </w:r>
      <w:r>
        <w:rPr>
          <w:rFonts w:ascii="宋体" w:hAnsi="宋体" w:cs="宋体"/>
          <w:sz w:val="28"/>
          <w:szCs w:val="28"/>
        </w:rPr>
        <w:t>2014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XX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XX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>XX:XX</w:t>
      </w:r>
    </w:p>
    <w:p w:rsidR="00605536" w:rsidRDefault="0060553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会议地点：</w:t>
      </w:r>
      <w:r>
        <w:rPr>
          <w:rFonts w:ascii="宋体" w:hAnsi="宋体" w:cs="宋体" w:hint="eastAsia"/>
          <w:sz w:val="28"/>
          <w:szCs w:val="28"/>
        </w:rPr>
        <w:t>商会会议室</w:t>
      </w:r>
    </w:p>
    <w:p w:rsidR="00605536" w:rsidRDefault="0060553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主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持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/>
          <w:sz w:val="28"/>
          <w:szCs w:val="28"/>
        </w:rPr>
        <w:t>XXXXXX</w:t>
      </w:r>
    </w:p>
    <w:p w:rsidR="00605536" w:rsidRDefault="0060553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参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加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/>
          <w:sz w:val="28"/>
          <w:szCs w:val="28"/>
        </w:rPr>
        <w:t>XXX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XXX</w:t>
      </w:r>
      <w:r>
        <w:rPr>
          <w:rFonts w:ascii="宋体" w:hAnsi="宋体" w:cs="宋体" w:hint="eastAsia"/>
          <w:sz w:val="28"/>
          <w:szCs w:val="28"/>
        </w:rPr>
        <w:t>、</w:t>
      </w:r>
      <w:hyperlink r:id="rId6" w:tgtFrame="H:\花都湖北商会专题20141015\花都湖北商会资料20141015后20141211\内部建设\文控规范\_blank" w:history="1">
        <w:r>
          <w:rPr>
            <w:rStyle w:val="Hyperlink"/>
            <w:rFonts w:ascii="宋体" w:hAnsi="宋体" w:cs="宋体"/>
            <w:color w:val="auto"/>
            <w:sz w:val="28"/>
            <w:szCs w:val="28"/>
            <w:u w:val="none"/>
          </w:rPr>
          <w:t>XXX</w:t>
        </w:r>
      </w:hyperlink>
    </w:p>
    <w:p w:rsidR="00605536" w:rsidRDefault="00605536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记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录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/>
          <w:sz w:val="28"/>
          <w:szCs w:val="28"/>
        </w:rPr>
        <w:t>XXX</w:t>
      </w:r>
    </w:p>
    <w:p w:rsidR="00605536" w:rsidRDefault="00605536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会议内容：</w:t>
      </w:r>
    </w:p>
    <w:p w:rsidR="00605536" w:rsidRDefault="00605536" w:rsidP="00EA3EA8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为了更好地做好……各项工作，召开本次会议，会议主要内容如下：</w:t>
      </w:r>
    </w:p>
    <w:p w:rsidR="00605536" w:rsidRDefault="00605536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一、……相关情况介绍</w:t>
      </w:r>
    </w:p>
    <w:p w:rsidR="00605536" w:rsidRDefault="00605536" w:rsidP="00EA3EA8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、…………………………</w:t>
      </w:r>
    </w:p>
    <w:p w:rsidR="00605536" w:rsidRDefault="00605536" w:rsidP="00EA3EA8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、……………………………………………………</w:t>
      </w:r>
    </w:p>
    <w:p w:rsidR="00605536" w:rsidRDefault="00605536" w:rsidP="00EA3EA8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……</w:t>
      </w:r>
    </w:p>
    <w:p w:rsidR="00605536" w:rsidRDefault="00605536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二、……………………………………</w:t>
      </w:r>
    </w:p>
    <w:p w:rsidR="00605536" w:rsidRDefault="00605536">
      <w:pPr>
        <w:spacing w:line="360" w:lineRule="auto"/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…………</w:t>
      </w:r>
    </w:p>
    <w:p w:rsidR="00605536" w:rsidRDefault="00605536">
      <w:pPr>
        <w:spacing w:line="360" w:lineRule="auto"/>
        <w:rPr>
          <w:rFonts w:cs="Times New Roman"/>
          <w:sz w:val="24"/>
          <w:szCs w:val="24"/>
        </w:rPr>
      </w:pPr>
    </w:p>
    <w:p w:rsidR="00605536" w:rsidRDefault="00605536">
      <w:pPr>
        <w:spacing w:line="360" w:lineRule="auto"/>
        <w:rPr>
          <w:rFonts w:cs="Times New Roman"/>
          <w:sz w:val="24"/>
          <w:szCs w:val="24"/>
        </w:rPr>
      </w:pPr>
    </w:p>
    <w:p w:rsidR="00605536" w:rsidRDefault="00605536">
      <w:pPr>
        <w:spacing w:line="36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与会人员签名：</w:t>
      </w:r>
    </w:p>
    <w:p w:rsidR="00605536" w:rsidRDefault="00605536">
      <w:pPr>
        <w:spacing w:line="360" w:lineRule="auto"/>
        <w:rPr>
          <w:rFonts w:cs="Times New Roman"/>
          <w:sz w:val="24"/>
          <w:szCs w:val="24"/>
        </w:rPr>
      </w:pPr>
    </w:p>
    <w:p w:rsidR="00605536" w:rsidRDefault="00605536">
      <w:pPr>
        <w:spacing w:line="360" w:lineRule="auto"/>
        <w:rPr>
          <w:rFonts w:cs="Times New Roman"/>
          <w:sz w:val="24"/>
          <w:szCs w:val="24"/>
        </w:rPr>
      </w:pPr>
    </w:p>
    <w:p w:rsidR="00605536" w:rsidRDefault="00605536">
      <w:pPr>
        <w:spacing w:line="360" w:lineRule="auto"/>
        <w:rPr>
          <w:rFonts w:cs="Times New Roman"/>
          <w:sz w:val="24"/>
          <w:szCs w:val="24"/>
        </w:rPr>
      </w:pPr>
    </w:p>
    <w:p w:rsidR="00605536" w:rsidRDefault="00605536" w:rsidP="00320DFA">
      <w:pPr>
        <w:wordWrap w:val="0"/>
        <w:spacing w:line="360" w:lineRule="auto"/>
        <w:jc w:val="righ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发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送：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              </w:t>
      </w:r>
    </w:p>
    <w:p w:rsidR="00605536" w:rsidRDefault="00605536" w:rsidP="00320DFA">
      <w:pPr>
        <w:wordWrap w:val="0"/>
        <w:spacing w:line="360" w:lineRule="auto"/>
        <w:jc w:val="righ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抄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送：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              </w:t>
      </w:r>
    </w:p>
    <w:p w:rsidR="00605536" w:rsidRDefault="00605536" w:rsidP="00320DFA">
      <w:pPr>
        <w:wordWrap w:val="0"/>
        <w:spacing w:line="360" w:lineRule="auto"/>
        <w:jc w:val="righ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签发人：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                               </w:t>
      </w:r>
    </w:p>
    <w:p w:rsidR="00605536" w:rsidRDefault="00605536">
      <w:pPr>
        <w:spacing w:line="360" w:lineRule="auto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广州花都湖北商会秘书处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2014</w:t>
      </w:r>
      <w:r>
        <w:rPr>
          <w:rFonts w:ascii="宋体" w:hAnsi="宋体" w:cs="宋体" w:hint="eastAsia"/>
          <w:sz w:val="24"/>
          <w:szCs w:val="24"/>
          <w:u w:val="single"/>
        </w:rPr>
        <w:t>年</w:t>
      </w:r>
      <w:r>
        <w:rPr>
          <w:rFonts w:ascii="宋体" w:hAnsi="宋体" w:cs="宋体"/>
          <w:sz w:val="24"/>
          <w:szCs w:val="24"/>
          <w:u w:val="single"/>
        </w:rPr>
        <w:t>10</w:t>
      </w:r>
      <w:r>
        <w:rPr>
          <w:rFonts w:ascii="宋体" w:hAnsi="宋体" w:cs="宋体" w:hint="eastAsia"/>
          <w:sz w:val="24"/>
          <w:szCs w:val="24"/>
          <w:u w:val="single"/>
        </w:rPr>
        <w:t>月</w:t>
      </w:r>
      <w:r>
        <w:rPr>
          <w:rFonts w:ascii="宋体" w:hAnsi="宋体" w:cs="宋体"/>
          <w:sz w:val="24"/>
          <w:szCs w:val="24"/>
          <w:u w:val="single"/>
        </w:rPr>
        <w:t>31</w:t>
      </w:r>
      <w:r>
        <w:rPr>
          <w:rFonts w:ascii="宋体" w:hAnsi="宋体" w:cs="宋体" w:hint="eastAsia"/>
          <w:sz w:val="24"/>
          <w:szCs w:val="24"/>
          <w:u w:val="single"/>
        </w:rPr>
        <w:t>日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>印发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4</w:t>
      </w:r>
      <w:r>
        <w:rPr>
          <w:rFonts w:ascii="宋体" w:hAnsi="宋体" w:cs="宋体" w:hint="eastAsia"/>
          <w:color w:val="000000"/>
        </w:rPr>
        <w:t>：《广州花都湖北商会采购申请单》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tbl>
      <w:tblPr>
        <w:tblW w:w="8202" w:type="dxa"/>
        <w:jc w:val="right"/>
        <w:tblLayout w:type="fixed"/>
        <w:tblCellMar>
          <w:left w:w="0" w:type="dxa"/>
          <w:right w:w="0" w:type="dxa"/>
        </w:tblCellMar>
        <w:tblLook w:val="00A0"/>
      </w:tblPr>
      <w:tblGrid>
        <w:gridCol w:w="872"/>
        <w:gridCol w:w="425"/>
        <w:gridCol w:w="422"/>
        <w:gridCol w:w="426"/>
        <w:gridCol w:w="873"/>
        <w:gridCol w:w="1682"/>
        <w:gridCol w:w="873"/>
        <w:gridCol w:w="873"/>
        <w:gridCol w:w="874"/>
        <w:gridCol w:w="882"/>
      </w:tblGrid>
      <w:tr w:rsidR="00605536">
        <w:trPr>
          <w:trHeight w:val="537"/>
          <w:jc w:val="right"/>
        </w:trPr>
        <w:tc>
          <w:tcPr>
            <w:tcW w:w="820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bookmarkStart w:id="1" w:name="RANGE_A1_L23"/>
            <w:r>
              <w:rPr>
                <w:rFonts w:ascii="宋体" w:hAnsi="宋体" w:cs="宋体" w:hint="eastAsia"/>
                <w:kern w:val="0"/>
              </w:rPr>
              <w:t>广州花都湖北商会采购申请单</w:t>
            </w:r>
            <w:r>
              <w:rPr>
                <w:rStyle w:val="font61"/>
                <w:rFonts w:hint="eastAsia"/>
                <w:sz w:val="21"/>
                <w:szCs w:val="21"/>
              </w:rPr>
              <w:t>（一联</w:t>
            </w:r>
            <w:r>
              <w:rPr>
                <w:rStyle w:val="font61"/>
                <w:sz w:val="21"/>
                <w:szCs w:val="21"/>
              </w:rPr>
              <w:t xml:space="preserve">  </w:t>
            </w:r>
            <w:r>
              <w:rPr>
                <w:rStyle w:val="font61"/>
                <w:rFonts w:hint="eastAsia"/>
                <w:sz w:val="21"/>
                <w:szCs w:val="21"/>
              </w:rPr>
              <w:t>申请采购部门留存）</w:t>
            </w:r>
            <w:bookmarkEnd w:id="1"/>
          </w:p>
        </w:tc>
      </w:tr>
      <w:tr w:rsidR="00605536" w:rsidTr="00C17B10">
        <w:trPr>
          <w:trHeight w:val="537"/>
          <w:jc w:val="right"/>
        </w:trPr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部门：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申请人：</w:t>
            </w:r>
          </w:p>
        </w:tc>
        <w:tc>
          <w:tcPr>
            <w:tcW w:w="3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申请时间：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产品或服务名称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品牌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规格型号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申请项目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单价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金额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>
        <w:trPr>
          <w:trHeight w:val="562"/>
          <w:jc w:val="right"/>
        </w:trPr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合计（大写）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>
        <w:trPr>
          <w:trHeight w:val="562"/>
          <w:jc w:val="right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申请部门意见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秘书处意见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>
        <w:trPr>
          <w:trHeight w:val="562"/>
          <w:jc w:val="right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长意见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>
        <w:trPr>
          <w:trHeight w:val="562"/>
          <w:jc w:val="right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</w:tr>
      <w:tr w:rsidR="00605536">
        <w:trPr>
          <w:trHeight w:val="537"/>
          <w:jc w:val="right"/>
        </w:trPr>
        <w:tc>
          <w:tcPr>
            <w:tcW w:w="820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广州花都湖北商会采购申请单</w:t>
            </w:r>
            <w:r>
              <w:rPr>
                <w:rStyle w:val="font61"/>
                <w:rFonts w:hint="eastAsia"/>
                <w:sz w:val="21"/>
                <w:szCs w:val="21"/>
              </w:rPr>
              <w:t>（二联</w:t>
            </w:r>
            <w:r>
              <w:rPr>
                <w:rStyle w:val="font61"/>
                <w:sz w:val="21"/>
                <w:szCs w:val="21"/>
              </w:rPr>
              <w:t xml:space="preserve">  </w:t>
            </w:r>
            <w:r>
              <w:rPr>
                <w:rStyle w:val="font61"/>
                <w:rFonts w:hint="eastAsia"/>
                <w:sz w:val="21"/>
                <w:szCs w:val="21"/>
              </w:rPr>
              <w:t>财务部门留存）</w:t>
            </w:r>
          </w:p>
        </w:tc>
      </w:tr>
      <w:tr w:rsidR="00605536" w:rsidTr="00C17B10">
        <w:trPr>
          <w:trHeight w:val="537"/>
          <w:jc w:val="right"/>
        </w:trPr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部门：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申请人：</w:t>
            </w:r>
          </w:p>
        </w:tc>
        <w:tc>
          <w:tcPr>
            <w:tcW w:w="35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申请时间：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/>
                <w:kern w:val="0"/>
              </w:rPr>
              <w:t xml:space="preserve">     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产品或服务名称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品牌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规格型号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申请项目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数量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单价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金额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</w:rPr>
            </w:pP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left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>
        <w:trPr>
          <w:trHeight w:val="562"/>
          <w:jc w:val="right"/>
        </w:trPr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合计（大写）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>
        <w:trPr>
          <w:trHeight w:val="562"/>
          <w:jc w:val="right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申请部门意见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 w:rsidTr="00C17B10">
        <w:trPr>
          <w:trHeight w:val="562"/>
          <w:jc w:val="right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秘书处意见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  <w:tr w:rsidR="00605536">
        <w:trPr>
          <w:trHeight w:val="601"/>
          <w:jc w:val="right"/>
        </w:trPr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>会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长意见</w:t>
            </w:r>
          </w:p>
        </w:tc>
        <w:tc>
          <w:tcPr>
            <w:tcW w:w="6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05536" w:rsidRDefault="00605536">
            <w:pPr>
              <w:widowControl/>
              <w:jc w:val="center"/>
              <w:textAlignment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　</w:t>
            </w:r>
          </w:p>
        </w:tc>
      </w:tr>
    </w:tbl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5</w:t>
      </w:r>
      <w:r>
        <w:rPr>
          <w:rFonts w:ascii="宋体" w:hAnsi="宋体" w:cs="宋体" w:hint="eastAsia"/>
          <w:color w:val="000000"/>
        </w:rPr>
        <w:t>：《广州花都湖北商会接待申请表》</w:t>
      </w: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spacing w:line="360" w:lineRule="exact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广州花都湖北商会</w:t>
      </w:r>
      <w:r>
        <w:rPr>
          <w:rFonts w:ascii="宋体" w:hAnsi="宋体" w:cs="宋体" w:hint="eastAsia"/>
          <w:sz w:val="24"/>
          <w:szCs w:val="24"/>
        </w:rPr>
        <w:t>接待申请表</w:t>
      </w:r>
    </w:p>
    <w:tbl>
      <w:tblPr>
        <w:tblpPr w:leftFromText="180" w:rightFromText="180" w:vertAnchor="text" w:horzAnchor="margin" w:tblpXSpec="center" w:tblpY="315"/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6"/>
        <w:gridCol w:w="1658"/>
        <w:gridCol w:w="1240"/>
        <w:gridCol w:w="181"/>
        <w:gridCol w:w="1777"/>
        <w:gridCol w:w="273"/>
        <w:gridCol w:w="1148"/>
        <w:gridCol w:w="1777"/>
      </w:tblGrid>
      <w:tr w:rsidR="00605536">
        <w:trPr>
          <w:trHeight w:val="574"/>
          <w:jc w:val="center"/>
        </w:trPr>
        <w:tc>
          <w:tcPr>
            <w:tcW w:w="1646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组织接待单位</w:t>
            </w:r>
          </w:p>
        </w:tc>
        <w:tc>
          <w:tcPr>
            <w:tcW w:w="2898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  <w:u w:val="single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接待日期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2925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  <w:u w:val="single"/>
              </w:rPr>
            </w:pPr>
            <w:r>
              <w:rPr>
                <w:rFonts w:ascii="宋体" w:hAnsi="宋体" w:cs="宋体"/>
                <w:kern w:val="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日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时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出席接待人员</w:t>
            </w: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  <w:u w:val="single"/>
              </w:rPr>
            </w:pPr>
          </w:p>
        </w:tc>
      </w:tr>
      <w:tr w:rsidR="00605536">
        <w:trPr>
          <w:trHeight w:val="630"/>
          <w:jc w:val="center"/>
        </w:trPr>
        <w:tc>
          <w:tcPr>
            <w:tcW w:w="1646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陪同接待人员</w:t>
            </w: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（列明）</w:t>
            </w: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  <w:u w:val="single"/>
              </w:rPr>
            </w:pP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来访单位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ascii="宋体" w:hAnsi="宋体" w:cs="宋体" w:hint="eastAsia"/>
                <w:kern w:val="0"/>
              </w:rPr>
              <w:t>名称</w:t>
            </w: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</w:tc>
      </w:tr>
      <w:tr w:rsidR="00605536">
        <w:trPr>
          <w:trHeight w:val="630"/>
          <w:jc w:val="center"/>
        </w:trPr>
        <w:tc>
          <w:tcPr>
            <w:tcW w:w="1646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来访人员</w:t>
            </w: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</w:t>
            </w:r>
          </w:p>
          <w:p w:rsidR="00605536" w:rsidRDefault="00605536" w:rsidP="00605536">
            <w:pPr>
              <w:ind w:firstLineChars="2300" w:firstLine="31680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</w:rPr>
              <w:t>共（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）人</w:t>
            </w:r>
          </w:p>
        </w:tc>
      </w:tr>
      <w:tr w:rsidR="00605536">
        <w:trPr>
          <w:trHeight w:val="630"/>
          <w:jc w:val="center"/>
        </w:trPr>
        <w:tc>
          <w:tcPr>
            <w:tcW w:w="1646" w:type="dxa"/>
            <w:vMerge w:val="restart"/>
            <w:vAlign w:val="center"/>
          </w:tcPr>
          <w:p w:rsidR="00605536" w:rsidRDefault="00605536">
            <w:pPr>
              <w:spacing w:line="48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接</w:t>
            </w:r>
          </w:p>
          <w:p w:rsidR="00605536" w:rsidRDefault="00605536">
            <w:pPr>
              <w:spacing w:line="48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待</w:t>
            </w:r>
          </w:p>
          <w:p w:rsidR="00605536" w:rsidRDefault="00605536">
            <w:pPr>
              <w:spacing w:line="48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标</w:t>
            </w:r>
          </w:p>
          <w:p w:rsidR="00605536" w:rsidRDefault="00605536">
            <w:pPr>
              <w:spacing w:line="48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准</w:t>
            </w:r>
          </w:p>
          <w:p w:rsidR="00605536" w:rsidRDefault="00605536">
            <w:pPr>
              <w:spacing w:line="48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要</w:t>
            </w:r>
          </w:p>
          <w:p w:rsidR="00605536" w:rsidRDefault="00605536">
            <w:pPr>
              <w:spacing w:line="48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求</w:t>
            </w:r>
          </w:p>
        </w:tc>
        <w:tc>
          <w:tcPr>
            <w:tcW w:w="8054" w:type="dxa"/>
            <w:gridSpan w:val="7"/>
            <w:vAlign w:val="center"/>
          </w:tcPr>
          <w:p w:rsidR="00605536" w:rsidRDefault="00605536" w:rsidP="00605536">
            <w:pPr>
              <w:widowControl/>
              <w:ind w:left="31680" w:hangingChars="750" w:firstLine="3168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1.</w:t>
            </w:r>
            <w:r>
              <w:rPr>
                <w:rFonts w:ascii="宋体" w:hAnsi="宋体" w:cs="宋体" w:hint="eastAsia"/>
                <w:kern w:val="0"/>
              </w:rPr>
              <w:t>横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幅：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□需要，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□不需要；</w:t>
            </w:r>
            <w:r>
              <w:rPr>
                <w:rFonts w:ascii="宋体" w:hAnsi="宋体" w:cs="宋体"/>
                <w:kern w:val="0"/>
              </w:rPr>
              <w:t xml:space="preserve">  </w:t>
            </w:r>
          </w:p>
          <w:p w:rsidR="00605536" w:rsidRDefault="00605536" w:rsidP="00605536">
            <w:pPr>
              <w:widowControl/>
              <w:ind w:firstLineChars="100" w:firstLine="31680"/>
              <w:jc w:val="left"/>
              <w:rPr>
                <w:rFonts w:ascii="宋体" w:cs="Times New Roman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内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容：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                                  </w:t>
            </w: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2.</w:t>
            </w:r>
            <w:r>
              <w:rPr>
                <w:rFonts w:ascii="宋体" w:hAnsi="宋体" w:cs="宋体" w:hint="eastAsia"/>
                <w:kern w:val="0"/>
              </w:rPr>
              <w:t>接待场所：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□需要，具体地点：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□不需要</w:t>
            </w: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3.</w:t>
            </w:r>
            <w:r>
              <w:rPr>
                <w:rFonts w:ascii="宋体" w:hAnsi="宋体" w:cs="宋体" w:hint="eastAsia"/>
                <w:kern w:val="0"/>
              </w:rPr>
              <w:t>宣传画册：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□需要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本，□不需要</w:t>
            </w: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4.</w:t>
            </w:r>
            <w:r>
              <w:rPr>
                <w:rFonts w:ascii="宋体" w:hAnsi="宋体" w:cs="宋体" w:hint="eastAsia"/>
                <w:kern w:val="0"/>
              </w:rPr>
              <w:t>车辆接送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□需要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□不需要</w:t>
            </w: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5.</w:t>
            </w:r>
            <w:r>
              <w:rPr>
                <w:rFonts w:ascii="宋体" w:hAnsi="宋体" w:cs="宋体" w:hint="eastAsia"/>
                <w:kern w:val="0"/>
              </w:rPr>
              <w:t>摆放水果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□需要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□不需要</w:t>
            </w: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6.</w:t>
            </w:r>
            <w:r>
              <w:rPr>
                <w:rFonts w:ascii="宋体" w:hAnsi="宋体" w:cs="宋体" w:hint="eastAsia"/>
                <w:kern w:val="0"/>
              </w:rPr>
              <w:t>酒水准备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□需要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□不需要</w:t>
            </w:r>
          </w:p>
        </w:tc>
      </w:tr>
      <w:tr w:rsidR="00605536">
        <w:trPr>
          <w:trHeight w:val="630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 w:rsidP="00605536">
            <w:pPr>
              <w:widowControl/>
              <w:ind w:left="31680" w:hangingChars="650" w:firstLine="3168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7.</w:t>
            </w:r>
            <w:r>
              <w:rPr>
                <w:rFonts w:ascii="宋体" w:hAnsi="宋体" w:cs="宋体" w:hint="eastAsia"/>
                <w:kern w:val="0"/>
              </w:rPr>
              <w:t>就餐安排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□需要</w:t>
            </w:r>
            <w:r>
              <w:rPr>
                <w:rFonts w:ascii="宋体" w:hAnsi="宋体" w:cs="宋体" w:hint="eastAsia"/>
                <w:kern w:val="0"/>
                <w:u w:val="single"/>
              </w:rPr>
              <w:t>（就餐地点：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>时间：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>人数：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>）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</w:t>
            </w:r>
            <w:r>
              <w:rPr>
                <w:rFonts w:ascii="宋体" w:hAnsi="宋体" w:cs="宋体"/>
                <w:kern w:val="0"/>
              </w:rPr>
              <w:t xml:space="preserve">  </w:t>
            </w:r>
          </w:p>
          <w:p w:rsidR="00605536" w:rsidRDefault="00605536" w:rsidP="00605536">
            <w:pPr>
              <w:widowControl/>
              <w:ind w:leftChars="650" w:left="3168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□不需要</w:t>
            </w:r>
          </w:p>
        </w:tc>
      </w:tr>
      <w:tr w:rsidR="00605536">
        <w:trPr>
          <w:trHeight w:val="630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  <w:u w:val="single"/>
              </w:rPr>
            </w:pPr>
            <w:r>
              <w:rPr>
                <w:rFonts w:ascii="宋体" w:hAnsi="宋体" w:cs="宋体"/>
                <w:kern w:val="0"/>
              </w:rPr>
              <w:t>8.</w:t>
            </w:r>
            <w:r>
              <w:rPr>
                <w:rFonts w:ascii="宋体" w:hAnsi="宋体" w:cs="宋体" w:hint="eastAsia"/>
                <w:kern w:val="0"/>
              </w:rPr>
              <w:t>住宿安排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□需要</w:t>
            </w:r>
            <w:r>
              <w:rPr>
                <w:rFonts w:ascii="宋体" w:hAnsi="宋体" w:cs="宋体" w:hint="eastAsia"/>
                <w:kern w:val="0"/>
                <w:u w:val="single"/>
              </w:rPr>
              <w:t>（□标单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u w:val="single"/>
              </w:rPr>
              <w:t>□标双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u w:val="single"/>
              </w:rPr>
              <w:t>□别墅，共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>间，共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>晚）</w:t>
            </w:r>
          </w:p>
          <w:p w:rsidR="00605536" w:rsidRDefault="00605536" w:rsidP="00605536">
            <w:pPr>
              <w:widowControl/>
              <w:ind w:firstLineChars="650" w:firstLine="31680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□不需要</w:t>
            </w:r>
          </w:p>
        </w:tc>
      </w:tr>
      <w:tr w:rsidR="00605536">
        <w:trPr>
          <w:trHeight w:val="574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9.</w:t>
            </w:r>
            <w:r>
              <w:rPr>
                <w:rFonts w:ascii="宋体" w:hAnsi="宋体" w:cs="宋体" w:hint="eastAsia"/>
                <w:kern w:val="0"/>
              </w:rPr>
              <w:t>礼品安排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□需要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>（共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u w:val="single"/>
              </w:rPr>
              <w:t>份）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□不需要</w:t>
            </w:r>
          </w:p>
        </w:tc>
      </w:tr>
      <w:tr w:rsidR="00605536">
        <w:trPr>
          <w:trHeight w:val="475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</w:tcPr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10.</w:t>
            </w:r>
            <w:r>
              <w:rPr>
                <w:rFonts w:ascii="宋体" w:hAnsi="宋体" w:cs="宋体" w:hint="eastAsia"/>
                <w:kern w:val="0"/>
              </w:rPr>
              <w:t>其他要求说明：</w:t>
            </w:r>
          </w:p>
        </w:tc>
      </w:tr>
      <w:tr w:rsidR="00605536">
        <w:trPr>
          <w:trHeight w:hRule="exact" w:val="452"/>
          <w:jc w:val="center"/>
        </w:trPr>
        <w:tc>
          <w:tcPr>
            <w:tcW w:w="1646" w:type="dxa"/>
            <w:vMerge w:val="restart"/>
            <w:vAlign w:val="center"/>
          </w:tcPr>
          <w:p w:rsidR="00605536" w:rsidRDefault="00605536"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参观信息要求</w:t>
            </w: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参观日期：</w:t>
            </w:r>
            <w:r>
              <w:rPr>
                <w:rFonts w:ascii="宋体" w:hAnsi="宋体" w:cs="宋体"/>
                <w:kern w:val="0"/>
              </w:rPr>
              <w:t xml:space="preserve">                               </w:t>
            </w:r>
            <w:r>
              <w:rPr>
                <w:rFonts w:ascii="宋体" w:hAnsi="宋体" w:cs="宋体" w:hint="eastAsia"/>
                <w:kern w:val="0"/>
              </w:rPr>
              <w:t>参观地点：</w:t>
            </w:r>
          </w:p>
        </w:tc>
      </w:tr>
      <w:tr w:rsidR="00605536">
        <w:trPr>
          <w:trHeight w:hRule="exact" w:val="811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</w:tcPr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参观要求特别说明：</w:t>
            </w:r>
          </w:p>
        </w:tc>
      </w:tr>
      <w:tr w:rsidR="00605536">
        <w:trPr>
          <w:trHeight w:hRule="exact" w:val="610"/>
          <w:jc w:val="center"/>
        </w:trPr>
        <w:tc>
          <w:tcPr>
            <w:tcW w:w="1646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接待费用预算</w:t>
            </w:r>
          </w:p>
        </w:tc>
        <w:tc>
          <w:tcPr>
            <w:tcW w:w="8054" w:type="dxa"/>
            <w:gridSpan w:val="7"/>
            <w:vAlign w:val="center"/>
          </w:tcPr>
          <w:p w:rsidR="00605536" w:rsidRDefault="00605536">
            <w:pPr>
              <w:widowControl/>
              <w:rPr>
                <w:rFonts w:ascii="宋体" w:cs="Times New Roman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预算金额：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</w:rPr>
              <w:t>元</w:t>
            </w:r>
          </w:p>
        </w:tc>
      </w:tr>
      <w:tr w:rsidR="00605536">
        <w:trPr>
          <w:trHeight w:val="364"/>
          <w:jc w:val="center"/>
        </w:trPr>
        <w:tc>
          <w:tcPr>
            <w:tcW w:w="1646" w:type="dxa"/>
            <w:vMerge w:val="restart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其他注意事项</w:t>
            </w:r>
          </w:p>
        </w:tc>
        <w:tc>
          <w:tcPr>
            <w:tcW w:w="8054" w:type="dxa"/>
            <w:gridSpan w:val="7"/>
            <w:vMerge w:val="restart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605536">
        <w:trPr>
          <w:trHeight w:val="320"/>
          <w:jc w:val="center"/>
        </w:trPr>
        <w:tc>
          <w:tcPr>
            <w:tcW w:w="1646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4" w:type="dxa"/>
            <w:gridSpan w:val="7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</w:rPr>
            </w:pPr>
          </w:p>
        </w:tc>
      </w:tr>
      <w:tr w:rsidR="00605536">
        <w:trPr>
          <w:trHeight w:val="847"/>
          <w:jc w:val="center"/>
        </w:trPr>
        <w:tc>
          <w:tcPr>
            <w:tcW w:w="1646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</w:rPr>
              <w:t>申请部门负责人意见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58" w:type="dxa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秘书处意见</w:t>
            </w:r>
          </w:p>
        </w:tc>
        <w:tc>
          <w:tcPr>
            <w:tcW w:w="1777" w:type="dxa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会长意见</w:t>
            </w:r>
          </w:p>
        </w:tc>
        <w:tc>
          <w:tcPr>
            <w:tcW w:w="1777" w:type="dxa"/>
            <w:vAlign w:val="center"/>
          </w:tcPr>
          <w:p w:rsidR="00605536" w:rsidRDefault="00605536">
            <w:pPr>
              <w:widowControl/>
              <w:jc w:val="left"/>
              <w:rPr>
                <w:rFonts w:ascii="宋体" w:cs="Times New Roman"/>
                <w:kern w:val="0"/>
              </w:rPr>
            </w:pPr>
          </w:p>
        </w:tc>
      </w:tr>
    </w:tbl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6</w:t>
      </w:r>
      <w:r>
        <w:rPr>
          <w:rFonts w:ascii="宋体" w:hAnsi="宋体" w:cs="宋体" w:hint="eastAsia"/>
          <w:color w:val="000000"/>
        </w:rPr>
        <w:t>：《广州花都湖北商会接待标准》</w:t>
      </w: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Pr="00EE237C" w:rsidRDefault="00605536" w:rsidP="00EE237C">
      <w:pPr>
        <w:adjustRightInd w:val="0"/>
        <w:snapToGrid w:val="0"/>
        <w:jc w:val="center"/>
        <w:rPr>
          <w:rFonts w:ascii="宋体" w:cs="Times New Roman"/>
          <w:color w:val="000000"/>
          <w:sz w:val="24"/>
          <w:szCs w:val="24"/>
        </w:rPr>
      </w:pPr>
      <w:r w:rsidRPr="00EE237C">
        <w:rPr>
          <w:rFonts w:ascii="宋体" w:hAnsi="宋体" w:cs="宋体" w:hint="eastAsia"/>
          <w:color w:val="000000"/>
          <w:sz w:val="24"/>
          <w:szCs w:val="24"/>
        </w:rPr>
        <w:t>广州花都湖北商会接待标准</w:t>
      </w: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tbl>
      <w:tblPr>
        <w:tblW w:w="8891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1033"/>
        <w:gridCol w:w="1117"/>
        <w:gridCol w:w="1559"/>
        <w:gridCol w:w="1559"/>
        <w:gridCol w:w="1560"/>
        <w:gridCol w:w="1515"/>
      </w:tblGrid>
      <w:tr w:rsidR="00605536" w:rsidRPr="00C34C3B" w:rsidTr="004F230E">
        <w:trPr>
          <w:trHeight w:val="592"/>
          <w:jc w:val="center"/>
        </w:trPr>
        <w:tc>
          <w:tcPr>
            <w:tcW w:w="1581" w:type="dxa"/>
            <w:gridSpan w:val="2"/>
            <w:shd w:val="clear" w:color="auto" w:fill="C0C0C0"/>
            <w:vAlign w:val="center"/>
          </w:tcPr>
          <w:p w:rsidR="00605536" w:rsidRPr="00373C72" w:rsidRDefault="00605536" w:rsidP="00B47221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2252" o:spid="_x0000_s1026" type="#_x0000_t202" style="position:absolute;left:0;text-align:left;margin-left:52pt;margin-top:2.6pt;width:12.65pt;height:13.1pt;z-index:251657728;mso-wrap-style:tight" filled="f" stroked="f">
                  <v:textbox style="mso-next-textbox:#__TH_B12252" inset="0,0,0,0">
                    <w:txbxContent>
                      <w:p w:rsidR="00605536" w:rsidRPr="001F068E" w:rsidRDefault="00605536" w:rsidP="00EE237C">
                        <w:pPr>
                          <w:snapToGrid w:val="0"/>
                          <w:rPr>
                            <w:b/>
                          </w:rPr>
                        </w:pPr>
                        <w:r w:rsidRPr="001F068E">
                          <w:rPr>
                            <w:rFonts w:hint="eastAsia"/>
                            <w:b/>
                          </w:rPr>
                          <w:t>别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_TH_B11251" o:spid="_x0000_s1027" type="#_x0000_t202" style="position:absolute;left:0;text-align:left;margin-left:37.6pt;margin-top:2.55pt;width:12.65pt;height:13.15pt;z-index:251656704;mso-wrap-style:tight" filled="f" stroked="f">
                  <v:textbox style="mso-next-textbox:#__TH_B11251" inset="0,0,0,0">
                    <w:txbxContent>
                      <w:p w:rsidR="00605536" w:rsidRPr="001F068E" w:rsidRDefault="00605536" w:rsidP="00EE237C">
                        <w:pPr>
                          <w:snapToGrid w:val="0"/>
                          <w:rPr>
                            <w:b/>
                          </w:rPr>
                        </w:pPr>
                        <w:r w:rsidRPr="001F068E">
                          <w:rPr>
                            <w:rFonts w:hint="eastAsia"/>
                            <w:b/>
                          </w:rPr>
                          <w:t>级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_TH_L250" o:spid="_x0000_s1028" style="position:absolute;left:0;text-align:left;z-index:251655680" from="-4.25pt,.95pt" to="72.2pt,30.1pt" strokeweight=".5pt"/>
              </w:pict>
            </w:r>
            <w:r>
              <w:rPr>
                <w:noProof/>
              </w:rPr>
              <w:pict>
                <v:shape id="__TH_B14254" o:spid="_x0000_s1029" type="#_x0000_t202" style="position:absolute;left:0;text-align:left;margin-left:31.6pt;margin-top:17.65pt;width:12.6pt;height:13.1pt;z-index:251658752;mso-wrap-style:tight" filled="f" stroked="f">
                  <v:textbox style="mso-next-textbox:#__TH_B14254" inset="0,0,0,0">
                    <w:txbxContent>
                      <w:p w:rsidR="00605536" w:rsidRPr="001F068E" w:rsidRDefault="00605536" w:rsidP="00EE237C">
                        <w:pPr>
                          <w:snapToGrid w:val="0"/>
                          <w:rPr>
                            <w:b/>
                          </w:rPr>
                        </w:pPr>
                        <w:r w:rsidRPr="001F068E">
                          <w:rPr>
                            <w:rFonts w:hint="eastAsia"/>
                            <w:b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_TH_B13253" o:spid="_x0000_s1030" type="#_x0000_t202" style="position:absolute;left:0;text-align:left;margin-left:10pt;margin-top:17.65pt;width:12.6pt;height:13.1pt;z-index:251659776;mso-wrap-style:tight" filled="f" stroked="f">
                  <v:textbox style="mso-next-textbox:#__TH_B13253" inset="0,0,0,0">
                    <w:txbxContent>
                      <w:p w:rsidR="00605536" w:rsidRPr="001F068E" w:rsidRDefault="00605536" w:rsidP="00EE237C">
                        <w:pPr>
                          <w:snapToGrid w:val="0"/>
                          <w:rPr>
                            <w:b/>
                          </w:rPr>
                        </w:pPr>
                        <w:r w:rsidRPr="001F068E">
                          <w:rPr>
                            <w:rFonts w:hint="eastAsia"/>
                            <w:b/>
                          </w:rPr>
                          <w:t>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17" w:type="dxa"/>
            <w:shd w:val="clear" w:color="auto" w:fill="C0C0C0"/>
            <w:vAlign w:val="center"/>
          </w:tcPr>
          <w:p w:rsidR="00605536" w:rsidRPr="00012EEB" w:rsidRDefault="00605536" w:rsidP="00B47221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 w:rsidRPr="00012EEB">
              <w:rPr>
                <w:rFonts w:ascii="宋体" w:hAnsi="宋体" w:cs="宋体" w:hint="eastAsia"/>
                <w:b/>
                <w:bCs/>
                <w:kern w:val="0"/>
              </w:rPr>
              <w:t>特级接待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05536" w:rsidRPr="00012EEB" w:rsidRDefault="00605536" w:rsidP="00B47221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 w:rsidRPr="00012EEB">
              <w:rPr>
                <w:rFonts w:ascii="宋体" w:hAnsi="宋体" w:cs="宋体" w:hint="eastAsia"/>
                <w:b/>
                <w:bCs/>
                <w:kern w:val="0"/>
              </w:rPr>
              <w:t>一级接待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605536" w:rsidRPr="00012EEB" w:rsidRDefault="00605536" w:rsidP="00B47221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 w:rsidRPr="00012EEB">
              <w:rPr>
                <w:rFonts w:ascii="宋体" w:hAnsi="宋体" w:cs="宋体" w:hint="eastAsia"/>
                <w:b/>
                <w:bCs/>
                <w:kern w:val="0"/>
              </w:rPr>
              <w:t>二级接待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605536" w:rsidRPr="00012EEB" w:rsidRDefault="00605536" w:rsidP="00B47221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 w:rsidRPr="00012EEB">
              <w:rPr>
                <w:rFonts w:ascii="宋体" w:hAnsi="宋体" w:cs="宋体" w:hint="eastAsia"/>
                <w:b/>
                <w:bCs/>
                <w:kern w:val="0"/>
              </w:rPr>
              <w:t>三级接待</w:t>
            </w:r>
          </w:p>
        </w:tc>
        <w:tc>
          <w:tcPr>
            <w:tcW w:w="1515" w:type="dxa"/>
            <w:shd w:val="clear" w:color="auto" w:fill="C0C0C0"/>
            <w:vAlign w:val="center"/>
          </w:tcPr>
          <w:p w:rsidR="00605536" w:rsidRPr="00373C72" w:rsidRDefault="00605536" w:rsidP="00B47221"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 w:rsidRPr="00373C72"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605536" w:rsidRPr="00C34C3B" w:rsidTr="004F230E">
        <w:trPr>
          <w:trHeight w:hRule="exact" w:val="567"/>
          <w:jc w:val="center"/>
        </w:trPr>
        <w:tc>
          <w:tcPr>
            <w:tcW w:w="548" w:type="dxa"/>
            <w:vMerge w:val="restart"/>
            <w:textDirection w:val="tbRlV"/>
            <w:vAlign w:val="center"/>
          </w:tcPr>
          <w:p w:rsidR="00605536" w:rsidRPr="001F068E" w:rsidRDefault="00605536" w:rsidP="00B47221">
            <w:pPr>
              <w:ind w:left="113" w:right="113"/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酒水标准</w:t>
            </w:r>
          </w:p>
        </w:tc>
        <w:tc>
          <w:tcPr>
            <w:tcW w:w="1033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洋酒</w:t>
            </w:r>
          </w:p>
        </w:tc>
        <w:tc>
          <w:tcPr>
            <w:tcW w:w="1117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根据需要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91BD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60</w:t>
            </w:r>
            <w:r w:rsidRPr="001F068E">
              <w:rPr>
                <w:rFonts w:ascii="宋体"/>
              </w:rPr>
              <w:t>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支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91BD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——</w:t>
            </w:r>
          </w:p>
        </w:tc>
        <w:tc>
          <w:tcPr>
            <w:tcW w:w="1560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/>
              </w:rPr>
              <w:t>——</w:t>
            </w:r>
          </w:p>
        </w:tc>
        <w:tc>
          <w:tcPr>
            <w:tcW w:w="1515" w:type="dxa"/>
            <w:vAlign w:val="center"/>
          </w:tcPr>
          <w:p w:rsidR="00605536" w:rsidRPr="001F068E" w:rsidRDefault="00605536" w:rsidP="00B91BD8">
            <w:pPr>
              <w:jc w:val="left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按</w:t>
            </w:r>
            <w:r w:rsidRPr="001F068E">
              <w:rPr>
                <w:rFonts w:ascii="宋体" w:hAnsi="宋体"/>
              </w:rPr>
              <w:t>700ml</w:t>
            </w:r>
            <w:r w:rsidRPr="001F068E">
              <w:rPr>
                <w:rFonts w:ascii="宋体" w:hAnsi="宋体" w:hint="eastAsia"/>
              </w:rPr>
              <w:t>标准</w:t>
            </w:r>
          </w:p>
        </w:tc>
      </w:tr>
      <w:tr w:rsidR="00605536" w:rsidRPr="00C34C3B" w:rsidTr="004F230E">
        <w:trPr>
          <w:trHeight w:hRule="exact" w:val="453"/>
          <w:jc w:val="center"/>
        </w:trPr>
        <w:tc>
          <w:tcPr>
            <w:tcW w:w="548" w:type="dxa"/>
            <w:vMerge/>
            <w:vAlign w:val="center"/>
          </w:tcPr>
          <w:p w:rsidR="00605536" w:rsidRPr="001F068E" w:rsidRDefault="00605536" w:rsidP="00B47221">
            <w:pPr>
              <w:rPr>
                <w:rFonts w:ascii="宋体"/>
              </w:rPr>
            </w:pPr>
          </w:p>
        </w:tc>
        <w:tc>
          <w:tcPr>
            <w:tcW w:w="1033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红酒</w:t>
            </w:r>
          </w:p>
        </w:tc>
        <w:tc>
          <w:tcPr>
            <w:tcW w:w="1117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根据需要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  <w:r w:rsidRPr="001F068E">
              <w:rPr>
                <w:rFonts w:ascii="宋体"/>
              </w:rPr>
              <w:t>00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支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91BD8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5</w:t>
            </w:r>
            <w:r w:rsidRPr="001F068E">
              <w:rPr>
                <w:rFonts w:ascii="宋体"/>
              </w:rPr>
              <w:t>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支</w:t>
            </w:r>
          </w:p>
        </w:tc>
        <w:tc>
          <w:tcPr>
            <w:tcW w:w="1560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/>
              </w:rPr>
              <w:t>100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支</w:t>
            </w:r>
          </w:p>
        </w:tc>
        <w:tc>
          <w:tcPr>
            <w:tcW w:w="1515" w:type="dxa"/>
            <w:vAlign w:val="center"/>
          </w:tcPr>
          <w:p w:rsidR="00605536" w:rsidRPr="001F068E" w:rsidRDefault="00605536" w:rsidP="00B91BD8">
            <w:pPr>
              <w:jc w:val="left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按</w:t>
            </w:r>
            <w:r w:rsidRPr="001F068E">
              <w:rPr>
                <w:rFonts w:ascii="宋体" w:hAnsi="宋体"/>
              </w:rPr>
              <w:t>750ml</w:t>
            </w:r>
            <w:r w:rsidRPr="001F068E">
              <w:rPr>
                <w:rFonts w:ascii="宋体" w:hAnsi="宋体" w:hint="eastAsia"/>
              </w:rPr>
              <w:t>标准</w:t>
            </w:r>
          </w:p>
        </w:tc>
      </w:tr>
      <w:tr w:rsidR="00605536" w:rsidRPr="00C34C3B" w:rsidTr="004F230E">
        <w:trPr>
          <w:trHeight w:hRule="exact" w:val="567"/>
          <w:jc w:val="center"/>
        </w:trPr>
        <w:tc>
          <w:tcPr>
            <w:tcW w:w="548" w:type="dxa"/>
            <w:vMerge/>
            <w:vAlign w:val="center"/>
          </w:tcPr>
          <w:p w:rsidR="00605536" w:rsidRPr="001F068E" w:rsidRDefault="00605536" w:rsidP="00B47221">
            <w:pPr>
              <w:rPr>
                <w:rFonts w:ascii="宋体"/>
              </w:rPr>
            </w:pPr>
          </w:p>
        </w:tc>
        <w:tc>
          <w:tcPr>
            <w:tcW w:w="1033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白酒</w:t>
            </w:r>
          </w:p>
        </w:tc>
        <w:tc>
          <w:tcPr>
            <w:tcW w:w="1117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根据需要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 w:rsidRPr="001F068E">
              <w:rPr>
                <w:rFonts w:ascii="宋体"/>
              </w:rPr>
              <w:t>00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支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支</w:t>
            </w:r>
          </w:p>
        </w:tc>
        <w:tc>
          <w:tcPr>
            <w:tcW w:w="1560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/>
              </w:rPr>
              <w:t>100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支</w:t>
            </w:r>
          </w:p>
        </w:tc>
        <w:tc>
          <w:tcPr>
            <w:tcW w:w="1515" w:type="dxa"/>
            <w:vAlign w:val="center"/>
          </w:tcPr>
          <w:p w:rsidR="00605536" w:rsidRPr="001F068E" w:rsidRDefault="00605536" w:rsidP="00B91BD8">
            <w:pPr>
              <w:jc w:val="left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按</w:t>
            </w:r>
            <w:r w:rsidRPr="001F068E">
              <w:rPr>
                <w:rFonts w:ascii="宋体" w:hAnsi="宋体"/>
              </w:rPr>
              <w:t>500ml</w:t>
            </w:r>
            <w:r w:rsidRPr="001F068E">
              <w:rPr>
                <w:rFonts w:ascii="宋体" w:hAnsi="宋体" w:hint="eastAsia"/>
              </w:rPr>
              <w:t>标准</w:t>
            </w:r>
          </w:p>
        </w:tc>
      </w:tr>
      <w:tr w:rsidR="00605536" w:rsidRPr="00C34C3B" w:rsidTr="004F230E">
        <w:trPr>
          <w:trHeight w:hRule="exact" w:val="567"/>
          <w:jc w:val="center"/>
        </w:trPr>
        <w:tc>
          <w:tcPr>
            <w:tcW w:w="1581" w:type="dxa"/>
            <w:gridSpan w:val="2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礼品标准</w:t>
            </w:r>
          </w:p>
        </w:tc>
        <w:tc>
          <w:tcPr>
            <w:tcW w:w="1117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根据需要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91BD8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/>
              </w:rPr>
              <w:t>200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份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91BD8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150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份</w:t>
            </w:r>
          </w:p>
        </w:tc>
        <w:tc>
          <w:tcPr>
            <w:tcW w:w="1560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——</w:t>
            </w:r>
          </w:p>
        </w:tc>
        <w:tc>
          <w:tcPr>
            <w:tcW w:w="1515" w:type="dxa"/>
            <w:vAlign w:val="center"/>
          </w:tcPr>
          <w:p w:rsidR="00605536" w:rsidRPr="001F068E" w:rsidRDefault="00605536" w:rsidP="00B91BD8">
            <w:pPr>
              <w:jc w:val="left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视需要而定</w:t>
            </w:r>
          </w:p>
        </w:tc>
      </w:tr>
      <w:tr w:rsidR="00605536" w:rsidRPr="00C34C3B" w:rsidTr="004F230E">
        <w:trPr>
          <w:trHeight w:hRule="exact" w:val="506"/>
          <w:jc w:val="center"/>
        </w:trPr>
        <w:tc>
          <w:tcPr>
            <w:tcW w:w="1581" w:type="dxa"/>
            <w:gridSpan w:val="2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用餐标准</w:t>
            </w:r>
          </w:p>
        </w:tc>
        <w:tc>
          <w:tcPr>
            <w:tcW w:w="1117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根据需要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200</w:t>
            </w:r>
            <w:r w:rsidRPr="001F068E">
              <w:rPr>
                <w:rFonts w:ascii="宋体" w:hAnsi="宋体" w:hint="eastAsia"/>
              </w:rPr>
              <w:t>元</w:t>
            </w:r>
            <w:r>
              <w:rPr>
                <w:rFonts w:ascii="宋体" w:hAnsi="宋体" w:hint="eastAsia"/>
              </w:rPr>
              <w:t>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人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150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人</w:t>
            </w:r>
          </w:p>
        </w:tc>
        <w:tc>
          <w:tcPr>
            <w:tcW w:w="1560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80</w:t>
            </w:r>
            <w:r w:rsidRPr="001F068E">
              <w:rPr>
                <w:rFonts w:ascii="宋体" w:hAnsi="宋体" w:hint="eastAsia"/>
              </w:rPr>
              <w:t>元以下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人</w:t>
            </w:r>
          </w:p>
        </w:tc>
        <w:tc>
          <w:tcPr>
            <w:tcW w:w="1515" w:type="dxa"/>
            <w:vAlign w:val="center"/>
          </w:tcPr>
          <w:p w:rsidR="00605536" w:rsidRPr="001F068E" w:rsidRDefault="00605536" w:rsidP="00B91BD8">
            <w:pPr>
              <w:jc w:val="left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视需要而定</w:t>
            </w:r>
          </w:p>
        </w:tc>
      </w:tr>
      <w:tr w:rsidR="00605536" w:rsidRPr="00C34C3B" w:rsidTr="004F230E">
        <w:trPr>
          <w:trHeight w:hRule="exact" w:val="506"/>
          <w:jc w:val="center"/>
        </w:trPr>
        <w:tc>
          <w:tcPr>
            <w:tcW w:w="1581" w:type="dxa"/>
            <w:gridSpan w:val="2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住宿标准</w:t>
            </w:r>
          </w:p>
        </w:tc>
        <w:tc>
          <w:tcPr>
            <w:tcW w:w="1117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 w:rsidRPr="001F068E">
              <w:rPr>
                <w:rFonts w:ascii="宋体" w:hAnsi="宋体" w:hint="eastAsia"/>
              </w:rPr>
              <w:t>根据需要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77507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300</w:t>
            </w:r>
            <w:r w:rsidRPr="001F068E">
              <w:rPr>
                <w:rFonts w:ascii="宋体" w:hAnsi="宋体" w:hint="eastAsia"/>
              </w:rPr>
              <w:t>元</w:t>
            </w:r>
            <w:r>
              <w:rPr>
                <w:rFonts w:ascii="宋体" w:hAnsi="宋体" w:hint="eastAsia"/>
              </w:rPr>
              <w:t>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人</w:t>
            </w:r>
          </w:p>
        </w:tc>
        <w:tc>
          <w:tcPr>
            <w:tcW w:w="1559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250</w:t>
            </w:r>
            <w:r w:rsidRPr="001F068E">
              <w:rPr>
                <w:rFonts w:ascii="宋体" w:hAnsi="宋体" w:hint="eastAsia"/>
              </w:rPr>
              <w:t>元</w:t>
            </w:r>
            <w:r>
              <w:rPr>
                <w:rFonts w:ascii="宋体" w:hAnsi="宋体" w:hint="eastAsia"/>
              </w:rPr>
              <w:t>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人</w:t>
            </w:r>
          </w:p>
        </w:tc>
        <w:tc>
          <w:tcPr>
            <w:tcW w:w="1560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200</w:t>
            </w:r>
            <w:r w:rsidRPr="001F068E">
              <w:rPr>
                <w:rFonts w:ascii="宋体" w:hAnsi="宋体" w:hint="eastAsia"/>
              </w:rPr>
              <w:t>元</w:t>
            </w:r>
            <w:r>
              <w:rPr>
                <w:rFonts w:ascii="宋体" w:hAnsi="宋体" w:hint="eastAsia"/>
              </w:rPr>
              <w:t>以下</w:t>
            </w:r>
            <w:r w:rsidRPr="001F068E">
              <w:rPr>
                <w:rFonts w:ascii="宋体" w:hAnsi="宋体"/>
              </w:rPr>
              <w:t>/</w:t>
            </w:r>
            <w:r w:rsidRPr="001F068E">
              <w:rPr>
                <w:rFonts w:ascii="宋体" w:hAnsi="宋体" w:hint="eastAsia"/>
              </w:rPr>
              <w:t>人</w:t>
            </w:r>
          </w:p>
        </w:tc>
        <w:tc>
          <w:tcPr>
            <w:tcW w:w="1515" w:type="dxa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</w:p>
        </w:tc>
      </w:tr>
      <w:tr w:rsidR="00605536" w:rsidRPr="00C34C3B" w:rsidTr="004F230E">
        <w:trPr>
          <w:trHeight w:hRule="exact" w:val="1353"/>
          <w:jc w:val="center"/>
        </w:trPr>
        <w:tc>
          <w:tcPr>
            <w:tcW w:w="1581" w:type="dxa"/>
            <w:gridSpan w:val="2"/>
            <w:vAlign w:val="center"/>
          </w:tcPr>
          <w:p w:rsidR="00605536" w:rsidRPr="001F06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接待分级标准</w:t>
            </w:r>
          </w:p>
        </w:tc>
        <w:tc>
          <w:tcPr>
            <w:tcW w:w="7310" w:type="dxa"/>
            <w:gridSpan w:val="5"/>
            <w:vAlign w:val="center"/>
          </w:tcPr>
          <w:p w:rsidR="00605536" w:rsidRPr="00EE237C" w:rsidRDefault="00605536" w:rsidP="00EE237C">
            <w:pPr>
              <w:rPr>
                <w:rFonts w:ascii="宋体"/>
              </w:rPr>
            </w:pPr>
            <w:r w:rsidRPr="00EE237C">
              <w:rPr>
                <w:rFonts w:ascii="宋体" w:hAnsi="宋体"/>
              </w:rPr>
              <w:t>1</w:t>
            </w:r>
            <w:r w:rsidRPr="00EE237C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特级接待：指商会会长办公会商讨决定的最高规格的</w:t>
            </w:r>
            <w:r w:rsidRPr="00EE237C">
              <w:rPr>
                <w:rFonts w:ascii="宋体" w:hAnsi="宋体" w:hint="eastAsia"/>
              </w:rPr>
              <w:t>接待。</w:t>
            </w:r>
          </w:p>
          <w:p w:rsidR="00605536" w:rsidRPr="00EE237C" w:rsidRDefault="00605536" w:rsidP="00EE237C">
            <w:pPr>
              <w:rPr>
                <w:rFonts w:ascii="宋体"/>
              </w:rPr>
            </w:pPr>
            <w:r w:rsidRPr="00EE237C">
              <w:rPr>
                <w:rFonts w:ascii="宋体" w:hAnsi="宋体"/>
              </w:rPr>
              <w:t>2</w:t>
            </w:r>
            <w:r w:rsidRPr="00EE237C">
              <w:rPr>
                <w:rFonts w:ascii="宋体" w:hAnsi="宋体" w:hint="eastAsia"/>
              </w:rPr>
              <w:t>、一级接待：指</w:t>
            </w:r>
            <w:r>
              <w:rPr>
                <w:rFonts w:ascii="宋体" w:hAnsi="宋体" w:hint="eastAsia"/>
              </w:rPr>
              <w:t>商会会长指定或参与的重要的</w:t>
            </w:r>
            <w:r w:rsidRPr="00EE237C">
              <w:rPr>
                <w:rFonts w:ascii="宋体" w:hAnsi="宋体" w:hint="eastAsia"/>
              </w:rPr>
              <w:t>接待。</w:t>
            </w:r>
          </w:p>
          <w:p w:rsidR="00605536" w:rsidRPr="00EE237C" w:rsidRDefault="00605536" w:rsidP="00EE237C">
            <w:pPr>
              <w:rPr>
                <w:rFonts w:ascii="宋体"/>
              </w:rPr>
            </w:pPr>
            <w:r w:rsidRPr="00EE237C">
              <w:rPr>
                <w:rFonts w:ascii="宋体" w:hAnsi="宋体"/>
              </w:rPr>
              <w:t>3</w:t>
            </w:r>
            <w:r w:rsidRPr="00EE237C">
              <w:rPr>
                <w:rFonts w:ascii="宋体" w:hAnsi="宋体" w:hint="eastAsia"/>
              </w:rPr>
              <w:t>、二级接待：指</w:t>
            </w:r>
            <w:r>
              <w:rPr>
                <w:rFonts w:ascii="宋体" w:hAnsi="宋体" w:hint="eastAsia"/>
              </w:rPr>
              <w:t>商会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名以上常务副会长以上人员指定或参与的</w:t>
            </w:r>
            <w:r w:rsidRPr="00EE237C">
              <w:rPr>
                <w:rFonts w:ascii="宋体" w:hAnsi="宋体" w:hint="eastAsia"/>
              </w:rPr>
              <w:t>接待。</w:t>
            </w:r>
          </w:p>
          <w:p w:rsidR="00605536" w:rsidRPr="00EE237C" w:rsidRDefault="00605536" w:rsidP="00EE237C">
            <w:pPr>
              <w:rPr>
                <w:rFonts w:ascii="宋体"/>
              </w:rPr>
            </w:pPr>
            <w:r w:rsidRPr="00EE237C">
              <w:rPr>
                <w:rFonts w:ascii="宋体" w:hAnsi="宋体"/>
              </w:rPr>
              <w:t>4</w:t>
            </w:r>
            <w:r w:rsidRPr="00EE237C">
              <w:rPr>
                <w:rFonts w:ascii="宋体" w:hAnsi="宋体" w:hint="eastAsia"/>
              </w:rPr>
              <w:t>、三级接待：指一般性接待</w:t>
            </w:r>
            <w:r>
              <w:rPr>
                <w:rFonts w:ascii="宋体" w:hAnsi="宋体" w:hint="eastAsia"/>
              </w:rPr>
              <w:t>。</w:t>
            </w:r>
          </w:p>
          <w:p w:rsidR="00605536" w:rsidRDefault="00605536" w:rsidP="00605536">
            <w:pPr>
              <w:ind w:firstLineChars="50" w:firstLine="31680"/>
              <w:rPr>
                <w:rFonts w:ascii="宋体"/>
              </w:rPr>
            </w:pPr>
          </w:p>
          <w:p w:rsidR="00605536" w:rsidRDefault="00605536" w:rsidP="00605536">
            <w:pPr>
              <w:ind w:firstLineChars="50" w:firstLine="31680"/>
              <w:rPr>
                <w:rFonts w:ascii="宋体"/>
              </w:rPr>
            </w:pPr>
          </w:p>
          <w:p w:rsidR="00605536" w:rsidRDefault="00605536" w:rsidP="00605536">
            <w:pPr>
              <w:ind w:firstLineChars="50" w:firstLine="31680"/>
              <w:rPr>
                <w:rFonts w:ascii="宋体"/>
              </w:rPr>
            </w:pPr>
          </w:p>
          <w:p w:rsidR="00605536" w:rsidRDefault="00605536" w:rsidP="00605536">
            <w:pPr>
              <w:ind w:firstLineChars="50" w:firstLine="31680"/>
              <w:rPr>
                <w:rFonts w:ascii="宋体"/>
              </w:rPr>
            </w:pPr>
          </w:p>
          <w:p w:rsidR="00605536" w:rsidRDefault="00605536" w:rsidP="00605536">
            <w:pPr>
              <w:ind w:firstLineChars="50" w:firstLine="31680"/>
              <w:rPr>
                <w:rFonts w:ascii="宋体"/>
              </w:rPr>
            </w:pPr>
          </w:p>
          <w:p w:rsidR="00605536" w:rsidRDefault="00605536" w:rsidP="00605536">
            <w:pPr>
              <w:ind w:firstLineChars="50" w:firstLine="31680"/>
              <w:rPr>
                <w:rFonts w:ascii="宋体"/>
              </w:rPr>
            </w:pPr>
          </w:p>
          <w:p w:rsidR="00605536" w:rsidRPr="001F068E" w:rsidRDefault="00605536" w:rsidP="00605536">
            <w:pPr>
              <w:ind w:firstLineChars="50" w:firstLine="31680"/>
              <w:rPr>
                <w:rFonts w:ascii="宋体"/>
              </w:rPr>
            </w:pPr>
          </w:p>
        </w:tc>
      </w:tr>
    </w:tbl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7</w:t>
      </w:r>
      <w:r>
        <w:rPr>
          <w:rFonts w:ascii="宋体" w:hAnsi="宋体" w:cs="宋体" w:hint="eastAsia"/>
          <w:color w:val="000000"/>
        </w:rPr>
        <w:t>：《广州花都湖北商会出差申请表》</w:t>
      </w:r>
    </w:p>
    <w:p w:rsidR="00605536" w:rsidRDefault="00605536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</w:p>
    <w:p w:rsidR="00605536" w:rsidRDefault="00605536">
      <w:pPr>
        <w:spacing w:line="360" w:lineRule="auto"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广州花都湖北商会</w:t>
      </w:r>
      <w:r>
        <w:rPr>
          <w:rFonts w:ascii="宋体" w:hAnsi="宋体" w:cs="宋体" w:hint="eastAsia"/>
          <w:kern w:val="0"/>
          <w:sz w:val="24"/>
          <w:szCs w:val="24"/>
        </w:rPr>
        <w:t>出差申请单</w:t>
      </w:r>
    </w:p>
    <w:p w:rsidR="00605536" w:rsidRDefault="00605536">
      <w:pPr>
        <w:spacing w:line="360" w:lineRule="auto"/>
        <w:jc w:val="center"/>
        <w:rPr>
          <w:rFonts w:ascii="宋体" w:cs="Times New Roman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kern w:val="0"/>
        </w:rPr>
        <w:t>部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门：</w:t>
      </w:r>
      <w:r>
        <w:rPr>
          <w:rFonts w:ascii="宋体" w:hAnsi="宋体" w:cs="宋体"/>
          <w:kern w:val="0"/>
          <w:u w:val="single"/>
        </w:rPr>
        <w:t xml:space="preserve">             </w:t>
      </w:r>
      <w:r>
        <w:rPr>
          <w:rFonts w:ascii="宋体" w:hAnsi="宋体" w:cs="宋体"/>
          <w:kern w:val="0"/>
        </w:rPr>
        <w:t xml:space="preserve">                       </w:t>
      </w:r>
      <w:r>
        <w:rPr>
          <w:rFonts w:ascii="宋体" w:hAnsi="宋体" w:cs="宋体" w:hint="eastAsia"/>
          <w:kern w:val="0"/>
        </w:rPr>
        <w:t>申请日期：</w:t>
      </w:r>
      <w:r>
        <w:rPr>
          <w:rFonts w:ascii="宋体" w:hAnsi="宋体" w:cs="宋体"/>
          <w:kern w:val="0"/>
          <w:u w:val="single"/>
        </w:rPr>
        <w:t xml:space="preserve">        </w:t>
      </w:r>
      <w:r>
        <w:rPr>
          <w:rFonts w:ascii="宋体" w:hAnsi="宋体" w:cs="宋体" w:hint="eastAsia"/>
          <w:kern w:val="0"/>
        </w:rPr>
        <w:t>年</w:t>
      </w:r>
      <w:r>
        <w:rPr>
          <w:rFonts w:ascii="宋体" w:hAnsi="宋体" w:cs="宋体"/>
          <w:kern w:val="0"/>
          <w:u w:val="single"/>
        </w:rPr>
        <w:t xml:space="preserve">    </w:t>
      </w:r>
      <w:r>
        <w:rPr>
          <w:rFonts w:ascii="宋体" w:hAnsi="宋体" w:cs="宋体" w:hint="eastAsia"/>
          <w:kern w:val="0"/>
        </w:rPr>
        <w:t>月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/>
          <w:kern w:val="0"/>
          <w:u w:val="single"/>
        </w:rPr>
        <w:t xml:space="preserve">    </w:t>
      </w:r>
      <w:r>
        <w:rPr>
          <w:rFonts w:ascii="宋体" w:hAnsi="宋体" w:cs="宋体" w:hint="eastAsia"/>
          <w:kern w:val="0"/>
        </w:rPr>
        <w:t>日</w:t>
      </w:r>
    </w:p>
    <w:tbl>
      <w:tblPr>
        <w:tblW w:w="89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48"/>
        <w:gridCol w:w="2230"/>
        <w:gridCol w:w="606"/>
        <w:gridCol w:w="534"/>
        <w:gridCol w:w="286"/>
        <w:gridCol w:w="1110"/>
        <w:gridCol w:w="713"/>
        <w:gridCol w:w="417"/>
        <w:gridCol w:w="1864"/>
      </w:tblGrid>
      <w:tr w:rsidR="00605536">
        <w:trPr>
          <w:trHeight w:val="531"/>
          <w:jc w:val="center"/>
        </w:trPr>
        <w:tc>
          <w:tcPr>
            <w:tcW w:w="1148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2230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务</w:t>
            </w:r>
          </w:p>
        </w:tc>
        <w:tc>
          <w:tcPr>
            <w:tcW w:w="1396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出差地点</w:t>
            </w:r>
          </w:p>
        </w:tc>
        <w:tc>
          <w:tcPr>
            <w:tcW w:w="1864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605536">
        <w:trPr>
          <w:trHeight w:val="531"/>
          <w:jc w:val="center"/>
        </w:trPr>
        <w:tc>
          <w:tcPr>
            <w:tcW w:w="1148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随同人员</w:t>
            </w:r>
          </w:p>
        </w:tc>
        <w:tc>
          <w:tcPr>
            <w:tcW w:w="2230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出差路线</w:t>
            </w:r>
          </w:p>
        </w:tc>
        <w:tc>
          <w:tcPr>
            <w:tcW w:w="1396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交通工具</w:t>
            </w:r>
          </w:p>
        </w:tc>
        <w:tc>
          <w:tcPr>
            <w:tcW w:w="1864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605536">
        <w:trPr>
          <w:trHeight w:val="531"/>
          <w:jc w:val="center"/>
        </w:trPr>
        <w:tc>
          <w:tcPr>
            <w:tcW w:w="1148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业务招待</w:t>
            </w:r>
          </w:p>
        </w:tc>
        <w:tc>
          <w:tcPr>
            <w:tcW w:w="3656" w:type="dxa"/>
            <w:gridSpan w:val="4"/>
            <w:vAlign w:val="center"/>
          </w:tcPr>
          <w:p w:rsidR="00605536" w:rsidRDefault="00605536" w:rsidP="00605536">
            <w:pPr>
              <w:widowControl/>
              <w:ind w:firstLineChars="50" w:firstLine="31680"/>
              <w:rPr>
                <w:rFonts w:ascii="宋体" w:cs="Times New Roman"/>
                <w:kern w:val="0"/>
                <w:u w:val="single"/>
              </w:rPr>
            </w:pPr>
            <w:r>
              <w:rPr>
                <w:rFonts w:ascii="宋体" w:hAnsi="宋体" w:cs="宋体" w:hint="eastAsia"/>
                <w:kern w:val="0"/>
              </w:rPr>
              <w:t>□否</w:t>
            </w:r>
            <w:r>
              <w:rPr>
                <w:rFonts w:ascii="宋体" w:hAnsi="宋体" w:cs="宋体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</w:rPr>
              <w:t>□是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预算：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u w:val="single"/>
              </w:rPr>
              <w:t>元</w:t>
            </w:r>
          </w:p>
        </w:tc>
        <w:tc>
          <w:tcPr>
            <w:tcW w:w="1110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对方接待</w:t>
            </w:r>
          </w:p>
        </w:tc>
        <w:tc>
          <w:tcPr>
            <w:tcW w:w="2994" w:type="dxa"/>
            <w:gridSpan w:val="3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□是</w:t>
            </w:r>
            <w:r>
              <w:rPr>
                <w:rFonts w:ascii="宋体" w:hAnsi="宋体" w:cs="宋体"/>
                <w:kern w:val="0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</w:rPr>
              <w:t>□</w:t>
            </w:r>
            <w:r>
              <w:rPr>
                <w:rFonts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kern w:val="0"/>
              </w:rPr>
              <w:t>否</w:t>
            </w:r>
          </w:p>
        </w:tc>
      </w:tr>
      <w:tr w:rsidR="00605536">
        <w:trPr>
          <w:trHeight w:val="588"/>
          <w:jc w:val="center"/>
        </w:trPr>
        <w:tc>
          <w:tcPr>
            <w:tcW w:w="1148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出差时间</w:t>
            </w:r>
          </w:p>
        </w:tc>
        <w:tc>
          <w:tcPr>
            <w:tcW w:w="7760" w:type="dxa"/>
            <w:gridSpan w:val="8"/>
            <w:vAlign w:val="center"/>
          </w:tcPr>
          <w:p w:rsidR="00605536" w:rsidRDefault="00605536" w:rsidP="00605536">
            <w:pPr>
              <w:widowControl/>
              <w:ind w:firstLineChars="50" w:firstLine="31680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自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日至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日，共</w:t>
            </w:r>
            <w:r>
              <w:rPr>
                <w:rFonts w:ascii="宋体" w:hAnsi="宋体" w:cs="宋体"/>
                <w:kern w:val="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</w:rPr>
              <w:t>天。</w:t>
            </w:r>
          </w:p>
        </w:tc>
      </w:tr>
      <w:tr w:rsidR="00605536">
        <w:trPr>
          <w:trHeight w:val="821"/>
          <w:jc w:val="center"/>
        </w:trPr>
        <w:tc>
          <w:tcPr>
            <w:tcW w:w="1148" w:type="dxa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出差事由</w:t>
            </w:r>
          </w:p>
        </w:tc>
        <w:tc>
          <w:tcPr>
            <w:tcW w:w="7760" w:type="dxa"/>
            <w:gridSpan w:val="8"/>
          </w:tcPr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  <w:bookmarkStart w:id="2" w:name="_GoBack"/>
            <w:bookmarkEnd w:id="2"/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kern w:val="0"/>
              </w:rPr>
              <w:t>申请人签名：</w:t>
            </w:r>
          </w:p>
        </w:tc>
      </w:tr>
      <w:tr w:rsidR="00605536">
        <w:trPr>
          <w:trHeight w:val="531"/>
          <w:jc w:val="center"/>
        </w:trPr>
        <w:tc>
          <w:tcPr>
            <w:tcW w:w="1148" w:type="dxa"/>
            <w:vMerge w:val="restart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审批意见</w:t>
            </w:r>
          </w:p>
        </w:tc>
        <w:tc>
          <w:tcPr>
            <w:tcW w:w="2836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部门负责人</w:t>
            </w:r>
          </w:p>
        </w:tc>
        <w:tc>
          <w:tcPr>
            <w:tcW w:w="2643" w:type="dxa"/>
            <w:gridSpan w:val="4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秘书处</w:t>
            </w:r>
          </w:p>
        </w:tc>
        <w:tc>
          <w:tcPr>
            <w:tcW w:w="2281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会长</w:t>
            </w:r>
          </w:p>
        </w:tc>
      </w:tr>
      <w:tr w:rsidR="00605536">
        <w:trPr>
          <w:trHeight w:val="757"/>
          <w:jc w:val="center"/>
        </w:trPr>
        <w:tc>
          <w:tcPr>
            <w:tcW w:w="1148" w:type="dxa"/>
            <w:vMerge/>
            <w:vAlign w:val="center"/>
          </w:tcPr>
          <w:p w:rsidR="00605536" w:rsidRDefault="00605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643" w:type="dxa"/>
            <w:gridSpan w:val="4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  <w:p w:rsidR="00605536" w:rsidRDefault="00605536"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</w:tr>
    </w:tbl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>
      <w:pPr>
        <w:adjustRightInd w:val="0"/>
        <w:snapToGrid w:val="0"/>
        <w:rPr>
          <w:rFonts w:ascii="宋体" w:cs="Times New Roman"/>
          <w:color w:val="000000"/>
        </w:rPr>
      </w:pPr>
    </w:p>
    <w:p w:rsidR="00605536" w:rsidRDefault="00605536" w:rsidP="00366589">
      <w:pPr>
        <w:adjustRightInd w:val="0"/>
        <w:snapToGrid w:val="0"/>
        <w:rPr>
          <w:rFonts w:ascii="宋体" w:cs="Times New Roman"/>
          <w:color w:val="000000"/>
        </w:rPr>
      </w:pPr>
      <w:r>
        <w:rPr>
          <w:rFonts w:ascii="宋体" w:hAnsi="宋体" w:cs="宋体" w:hint="eastAsia"/>
          <w:color w:val="000000"/>
        </w:rPr>
        <w:t>附件</w:t>
      </w:r>
      <w:r>
        <w:rPr>
          <w:rFonts w:ascii="宋体" w:hAnsi="宋体" w:cs="宋体"/>
          <w:color w:val="000000"/>
        </w:rPr>
        <w:t>8</w:t>
      </w:r>
      <w:r>
        <w:rPr>
          <w:rFonts w:ascii="宋体" w:hAnsi="宋体" w:cs="宋体" w:hint="eastAsia"/>
          <w:color w:val="000000"/>
        </w:rPr>
        <w:t>：《广州花都湖北商会出差相关标准》</w:t>
      </w:r>
    </w:p>
    <w:p w:rsidR="00605536" w:rsidRDefault="00605536" w:rsidP="00366589">
      <w:pPr>
        <w:adjustRightInd w:val="0"/>
        <w:snapToGrid w:val="0"/>
        <w:rPr>
          <w:rFonts w:ascii="宋体" w:cs="宋体"/>
          <w:color w:val="000000"/>
        </w:rPr>
      </w:pPr>
    </w:p>
    <w:p w:rsidR="00605536" w:rsidRDefault="00605536" w:rsidP="004F230E">
      <w:pPr>
        <w:adjustRightInd w:val="0"/>
        <w:snapToGrid w:val="0"/>
        <w:jc w:val="center"/>
        <w:rPr>
          <w:rFonts w:ascii="宋体" w:cs="宋体"/>
          <w:color w:val="000000"/>
          <w:sz w:val="24"/>
          <w:szCs w:val="24"/>
        </w:rPr>
      </w:pPr>
      <w:r w:rsidRPr="004F230E">
        <w:rPr>
          <w:rFonts w:ascii="宋体" w:hAnsi="宋体" w:cs="宋体" w:hint="eastAsia"/>
          <w:color w:val="000000"/>
          <w:sz w:val="24"/>
          <w:szCs w:val="24"/>
        </w:rPr>
        <w:t>广州花都湖北商会出差相关标准</w:t>
      </w:r>
    </w:p>
    <w:p w:rsidR="00605536" w:rsidRDefault="00605536" w:rsidP="004F230E">
      <w:pPr>
        <w:adjustRightInd w:val="0"/>
        <w:snapToGrid w:val="0"/>
        <w:rPr>
          <w:rFonts w:ascii="宋体" w:cs="Times New Roman"/>
          <w:color w:val="000000"/>
          <w:sz w:val="24"/>
          <w:szCs w:val="24"/>
        </w:rPr>
      </w:pP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9"/>
        <w:gridCol w:w="1419"/>
        <w:gridCol w:w="2160"/>
        <w:gridCol w:w="1985"/>
        <w:gridCol w:w="1655"/>
      </w:tblGrid>
      <w:tr w:rsidR="00605536" w:rsidRPr="0096508E" w:rsidTr="004F230E">
        <w:trPr>
          <w:trHeight w:val="294"/>
          <w:jc w:val="center"/>
        </w:trPr>
        <w:tc>
          <w:tcPr>
            <w:tcW w:w="2558" w:type="dxa"/>
            <w:gridSpan w:val="2"/>
            <w:vMerge w:val="restart"/>
            <w:tcBorders>
              <w:tl2br w:val="single" w:sz="4" w:space="0" w:color="auto"/>
            </w:tcBorders>
            <w:shd w:val="clear" w:color="auto" w:fill="E0E0E0"/>
            <w:vAlign w:val="center"/>
          </w:tcPr>
          <w:p w:rsidR="00605536" w:rsidRPr="004527D6" w:rsidRDefault="00605536" w:rsidP="00B47221">
            <w:pPr>
              <w:jc w:val="center"/>
              <w:rPr>
                <w:rFonts w:ascii="宋体"/>
                <w:b/>
              </w:rPr>
            </w:pPr>
            <w:r w:rsidRPr="0096508E">
              <w:rPr>
                <w:rFonts w:ascii="宋体" w:hAnsi="宋体"/>
              </w:rPr>
              <w:t xml:space="preserve">         </w:t>
            </w:r>
            <w:r w:rsidRPr="004527D6">
              <w:rPr>
                <w:rFonts w:ascii="宋体" w:hAnsi="宋体"/>
                <w:b/>
              </w:rPr>
              <w:t xml:space="preserve"> </w:t>
            </w:r>
            <w:r w:rsidRPr="004527D6">
              <w:rPr>
                <w:rFonts w:ascii="宋体" w:hAnsi="宋体" w:hint="eastAsia"/>
                <w:b/>
              </w:rPr>
              <w:t>出差类别</w:t>
            </w:r>
          </w:p>
          <w:p w:rsidR="00605536" w:rsidRPr="004527D6" w:rsidRDefault="00605536" w:rsidP="00605536">
            <w:pPr>
              <w:ind w:firstLineChars="100" w:firstLine="31680"/>
              <w:rPr>
                <w:rFonts w:ascii="宋体"/>
                <w:b/>
              </w:rPr>
            </w:pPr>
            <w:r w:rsidRPr="004527D6">
              <w:rPr>
                <w:rFonts w:ascii="宋体" w:hAnsi="宋体" w:hint="eastAsia"/>
                <w:b/>
              </w:rPr>
              <w:t>项</w:t>
            </w:r>
            <w:r w:rsidRPr="004527D6">
              <w:rPr>
                <w:rFonts w:ascii="宋体" w:hAnsi="宋体"/>
                <w:b/>
              </w:rPr>
              <w:t xml:space="preserve"> </w:t>
            </w:r>
            <w:r w:rsidRPr="004527D6">
              <w:rPr>
                <w:rFonts w:ascii="宋体" w:hAnsi="宋体" w:hint="eastAsia"/>
                <w:b/>
              </w:rPr>
              <w:t>目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605536" w:rsidRPr="004527D6" w:rsidRDefault="00605536" w:rsidP="00B47221">
            <w:pPr>
              <w:jc w:val="center"/>
              <w:rPr>
                <w:rFonts w:ascii="宋体"/>
                <w:b/>
              </w:rPr>
            </w:pPr>
            <w:r w:rsidRPr="004527D6">
              <w:rPr>
                <w:rFonts w:ascii="宋体" w:hAnsi="宋体"/>
                <w:b/>
              </w:rPr>
              <w:t>I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605536" w:rsidRPr="004527D6" w:rsidRDefault="00605536" w:rsidP="00B47221">
            <w:pPr>
              <w:jc w:val="center"/>
              <w:rPr>
                <w:rFonts w:ascii="宋体"/>
                <w:b/>
              </w:rPr>
            </w:pPr>
            <w:r w:rsidRPr="004527D6">
              <w:rPr>
                <w:rFonts w:ascii="宋体" w:hAnsi="宋体"/>
                <w:b/>
              </w:rPr>
              <w:t>II</w:t>
            </w:r>
          </w:p>
        </w:tc>
        <w:tc>
          <w:tcPr>
            <w:tcW w:w="1655" w:type="dxa"/>
            <w:shd w:val="clear" w:color="auto" w:fill="E0E0E0"/>
            <w:vAlign w:val="center"/>
          </w:tcPr>
          <w:p w:rsidR="00605536" w:rsidRPr="004527D6" w:rsidRDefault="00605536" w:rsidP="00B47221">
            <w:pPr>
              <w:jc w:val="center"/>
              <w:rPr>
                <w:rFonts w:ascii="宋体"/>
                <w:b/>
              </w:rPr>
            </w:pPr>
            <w:r w:rsidRPr="004527D6">
              <w:rPr>
                <w:rFonts w:ascii="宋体" w:hAnsi="宋体"/>
                <w:b/>
              </w:rPr>
              <w:t>III</w:t>
            </w:r>
          </w:p>
        </w:tc>
      </w:tr>
      <w:tr w:rsidR="00605536" w:rsidRPr="0096508E" w:rsidTr="004F230E">
        <w:trPr>
          <w:trHeight w:val="377"/>
          <w:jc w:val="center"/>
        </w:trPr>
        <w:tc>
          <w:tcPr>
            <w:tcW w:w="2558" w:type="dxa"/>
            <w:gridSpan w:val="2"/>
            <w:vMerge/>
            <w:shd w:val="clear" w:color="auto" w:fill="E0E0E0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会长办公会议成员</w:t>
            </w:r>
          </w:p>
        </w:tc>
        <w:tc>
          <w:tcPr>
            <w:tcW w:w="1985" w:type="dxa"/>
            <w:vAlign w:val="center"/>
          </w:tcPr>
          <w:p w:rsidR="00605536" w:rsidRPr="0096508E" w:rsidRDefault="00605536" w:rsidP="004F230E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副会长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>副秘书长</w:t>
            </w:r>
          </w:p>
        </w:tc>
        <w:tc>
          <w:tcPr>
            <w:tcW w:w="165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其他人员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 w:val="restart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交通工具</w:t>
            </w: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飞机</w:t>
            </w:r>
          </w:p>
        </w:tc>
        <w:tc>
          <w:tcPr>
            <w:tcW w:w="2160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经济舱</w:t>
            </w:r>
          </w:p>
        </w:tc>
        <w:tc>
          <w:tcPr>
            <w:tcW w:w="198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经济舱</w:t>
            </w:r>
          </w:p>
        </w:tc>
        <w:tc>
          <w:tcPr>
            <w:tcW w:w="165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——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动车</w:t>
            </w:r>
            <w:r w:rsidRPr="0096508E">
              <w:rPr>
                <w:rFonts w:ascii="宋体" w:hAnsi="宋体"/>
              </w:rPr>
              <w:t>/</w:t>
            </w:r>
            <w:r w:rsidRPr="0096508E">
              <w:rPr>
                <w:rFonts w:ascii="宋体" w:hAnsi="宋体" w:hint="eastAsia"/>
              </w:rPr>
              <w:t>高铁</w:t>
            </w:r>
          </w:p>
        </w:tc>
        <w:tc>
          <w:tcPr>
            <w:tcW w:w="2160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二等座</w:t>
            </w:r>
          </w:p>
        </w:tc>
        <w:tc>
          <w:tcPr>
            <w:tcW w:w="198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二等座</w:t>
            </w:r>
          </w:p>
        </w:tc>
        <w:tc>
          <w:tcPr>
            <w:tcW w:w="165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——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火车</w:t>
            </w:r>
          </w:p>
        </w:tc>
        <w:tc>
          <w:tcPr>
            <w:tcW w:w="2160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软</w:t>
            </w:r>
            <w:r w:rsidRPr="0096508E">
              <w:rPr>
                <w:rFonts w:ascii="宋体" w:hAnsi="宋体"/>
              </w:rPr>
              <w:t>/</w:t>
            </w:r>
            <w:r w:rsidRPr="0096508E">
              <w:rPr>
                <w:rFonts w:ascii="宋体" w:hAnsi="宋体" w:hint="eastAsia"/>
              </w:rPr>
              <w:t>硬卧</w:t>
            </w:r>
            <w:r w:rsidRPr="0096508E">
              <w:rPr>
                <w:rFonts w:ascii="宋体" w:hAnsi="宋体"/>
              </w:rPr>
              <w:t>/</w:t>
            </w:r>
            <w:r w:rsidRPr="0096508E">
              <w:rPr>
                <w:rFonts w:ascii="宋体" w:hAnsi="宋体" w:hint="eastAsia"/>
              </w:rPr>
              <w:t>硬座</w:t>
            </w:r>
          </w:p>
        </w:tc>
        <w:tc>
          <w:tcPr>
            <w:tcW w:w="198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硬卧</w:t>
            </w:r>
            <w:r w:rsidRPr="0096508E">
              <w:rPr>
                <w:rFonts w:ascii="宋体" w:hAnsi="宋体"/>
              </w:rPr>
              <w:t>/</w:t>
            </w:r>
            <w:r w:rsidRPr="0096508E">
              <w:rPr>
                <w:rFonts w:ascii="宋体" w:hAnsi="宋体" w:hint="eastAsia"/>
              </w:rPr>
              <w:t>硬座</w:t>
            </w:r>
          </w:p>
        </w:tc>
        <w:tc>
          <w:tcPr>
            <w:tcW w:w="165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硬卧</w:t>
            </w:r>
            <w:r w:rsidRPr="0096508E">
              <w:rPr>
                <w:rFonts w:ascii="宋体" w:hAnsi="宋体"/>
              </w:rPr>
              <w:t>/</w:t>
            </w:r>
            <w:r w:rsidRPr="0096508E">
              <w:rPr>
                <w:rFonts w:ascii="宋体" w:hAnsi="宋体" w:hint="eastAsia"/>
              </w:rPr>
              <w:t>硬座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轮船</w:t>
            </w:r>
          </w:p>
        </w:tc>
        <w:tc>
          <w:tcPr>
            <w:tcW w:w="2160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二等舱</w:t>
            </w:r>
          </w:p>
        </w:tc>
        <w:tc>
          <w:tcPr>
            <w:tcW w:w="198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三等舱</w:t>
            </w:r>
          </w:p>
        </w:tc>
        <w:tc>
          <w:tcPr>
            <w:tcW w:w="1655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四等舱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 w:val="restart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住宿费</w:t>
            </w:r>
          </w:p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（元</w:t>
            </w:r>
            <w:r w:rsidRPr="0096508E">
              <w:rPr>
                <w:rFonts w:ascii="宋体" w:hAnsi="宋体"/>
              </w:rPr>
              <w:t>/</w:t>
            </w:r>
            <w:r w:rsidRPr="0096508E">
              <w:rPr>
                <w:rFonts w:ascii="宋体" w:hAnsi="宋体" w:hint="eastAsia"/>
              </w:rPr>
              <w:t>晚）</w:t>
            </w: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/>
              </w:rPr>
              <w:t>A</w:t>
            </w:r>
            <w:r w:rsidRPr="0096508E">
              <w:rPr>
                <w:rFonts w:ascii="宋体" w:hAnsi="宋体" w:hint="eastAsia"/>
              </w:rPr>
              <w:t>类城市</w:t>
            </w:r>
          </w:p>
        </w:tc>
        <w:tc>
          <w:tcPr>
            <w:tcW w:w="2160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350</w:t>
            </w:r>
          </w:p>
        </w:tc>
        <w:tc>
          <w:tcPr>
            <w:tcW w:w="198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250</w:t>
            </w:r>
          </w:p>
        </w:tc>
        <w:tc>
          <w:tcPr>
            <w:tcW w:w="165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200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/>
              </w:rPr>
              <w:t>B</w:t>
            </w:r>
            <w:r w:rsidRPr="0096508E">
              <w:rPr>
                <w:rFonts w:ascii="宋体" w:hAnsi="宋体" w:hint="eastAsia"/>
              </w:rPr>
              <w:t>类城市</w:t>
            </w:r>
          </w:p>
        </w:tc>
        <w:tc>
          <w:tcPr>
            <w:tcW w:w="2160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280</w:t>
            </w:r>
          </w:p>
        </w:tc>
        <w:tc>
          <w:tcPr>
            <w:tcW w:w="198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200</w:t>
            </w:r>
          </w:p>
        </w:tc>
        <w:tc>
          <w:tcPr>
            <w:tcW w:w="165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150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/>
              </w:rPr>
              <w:t>C</w:t>
            </w:r>
            <w:r w:rsidRPr="0096508E">
              <w:rPr>
                <w:rFonts w:ascii="宋体" w:hAnsi="宋体" w:hint="eastAsia"/>
              </w:rPr>
              <w:t>类城市</w:t>
            </w:r>
          </w:p>
        </w:tc>
        <w:tc>
          <w:tcPr>
            <w:tcW w:w="2160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200</w:t>
            </w:r>
          </w:p>
        </w:tc>
        <w:tc>
          <w:tcPr>
            <w:tcW w:w="198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180</w:t>
            </w:r>
          </w:p>
        </w:tc>
        <w:tc>
          <w:tcPr>
            <w:tcW w:w="165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150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 w:val="restart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餐</w:t>
            </w:r>
            <w:r w:rsidRPr="0096508E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补</w:t>
            </w:r>
          </w:p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（元</w:t>
            </w:r>
            <w:r w:rsidRPr="0096508E">
              <w:rPr>
                <w:rFonts w:ascii="宋体" w:hAnsi="宋体"/>
              </w:rPr>
              <w:t>/</w:t>
            </w:r>
            <w:r w:rsidRPr="0096508E">
              <w:rPr>
                <w:rFonts w:ascii="宋体" w:hAnsi="宋体" w:hint="eastAsia"/>
              </w:rPr>
              <w:t>餐）</w:t>
            </w: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早餐</w:t>
            </w:r>
          </w:p>
        </w:tc>
        <w:tc>
          <w:tcPr>
            <w:tcW w:w="2160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</w:t>
            </w:r>
          </w:p>
        </w:tc>
        <w:tc>
          <w:tcPr>
            <w:tcW w:w="1985" w:type="dxa"/>
            <w:vAlign w:val="center"/>
          </w:tcPr>
          <w:p w:rsidR="00605536" w:rsidRPr="00E04F99" w:rsidRDefault="00605536" w:rsidP="004F230E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5</w:t>
            </w:r>
          </w:p>
        </w:tc>
        <w:tc>
          <w:tcPr>
            <w:tcW w:w="165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 w:rsidRPr="00E04F99">
              <w:rPr>
                <w:rFonts w:ascii="宋体" w:hAnsi="宋体"/>
              </w:rPr>
              <w:t>10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午餐</w:t>
            </w:r>
          </w:p>
        </w:tc>
        <w:tc>
          <w:tcPr>
            <w:tcW w:w="2160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198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 w:rsidRPr="00E04F99">
              <w:rPr>
                <w:rFonts w:ascii="宋体"/>
              </w:rPr>
              <w:t>0</w:t>
            </w:r>
          </w:p>
        </w:tc>
        <w:tc>
          <w:tcPr>
            <w:tcW w:w="165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1139" w:type="dxa"/>
            <w:vMerge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</w:p>
        </w:tc>
        <w:tc>
          <w:tcPr>
            <w:tcW w:w="1419" w:type="dxa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晚餐</w:t>
            </w:r>
          </w:p>
        </w:tc>
        <w:tc>
          <w:tcPr>
            <w:tcW w:w="2160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50</w:t>
            </w:r>
          </w:p>
        </w:tc>
        <w:tc>
          <w:tcPr>
            <w:tcW w:w="198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  <w:r w:rsidRPr="00E04F99">
              <w:rPr>
                <w:rFonts w:ascii="宋体"/>
              </w:rPr>
              <w:t>0</w:t>
            </w:r>
          </w:p>
        </w:tc>
        <w:tc>
          <w:tcPr>
            <w:tcW w:w="1655" w:type="dxa"/>
            <w:vAlign w:val="center"/>
          </w:tcPr>
          <w:p w:rsidR="00605536" w:rsidRPr="00E04F99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</w:tr>
      <w:tr w:rsidR="00605536" w:rsidRPr="0096508E" w:rsidTr="004F230E">
        <w:trPr>
          <w:trHeight w:hRule="exact" w:val="397"/>
          <w:jc w:val="center"/>
        </w:trPr>
        <w:tc>
          <w:tcPr>
            <w:tcW w:w="2558" w:type="dxa"/>
            <w:gridSpan w:val="2"/>
            <w:vAlign w:val="center"/>
          </w:tcPr>
          <w:p w:rsidR="00605536" w:rsidRPr="0096508E" w:rsidRDefault="00605536" w:rsidP="00B4722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其他市内</w:t>
            </w:r>
            <w:r w:rsidRPr="0096508E">
              <w:rPr>
                <w:rFonts w:ascii="宋体" w:hAnsi="宋体" w:hint="eastAsia"/>
              </w:rPr>
              <w:t>交通费</w:t>
            </w:r>
            <w:r>
              <w:rPr>
                <w:rFonts w:ascii="宋体" w:hAnsi="宋体" w:hint="eastAsia"/>
              </w:rPr>
              <w:t>补贴</w:t>
            </w:r>
          </w:p>
        </w:tc>
        <w:tc>
          <w:tcPr>
            <w:tcW w:w="5800" w:type="dxa"/>
            <w:gridSpan w:val="3"/>
            <w:vAlign w:val="center"/>
          </w:tcPr>
          <w:p w:rsidR="00605536" w:rsidRPr="0096508E" w:rsidRDefault="00605536" w:rsidP="00605536">
            <w:pPr>
              <w:ind w:firstLineChars="100" w:firstLine="31680"/>
              <w:rPr>
                <w:rFonts w:ascii="宋体"/>
              </w:rPr>
            </w:pPr>
            <w:r w:rsidRPr="0096508E">
              <w:rPr>
                <w:rFonts w:ascii="宋体" w:hAnsi="宋体" w:hint="eastAsia"/>
              </w:rPr>
              <w:t>按实报销</w:t>
            </w:r>
          </w:p>
        </w:tc>
      </w:tr>
      <w:tr w:rsidR="00605536" w:rsidRPr="0096508E" w:rsidTr="004F230E">
        <w:trPr>
          <w:trHeight w:hRule="exact" w:val="1563"/>
          <w:jc w:val="center"/>
        </w:trPr>
        <w:tc>
          <w:tcPr>
            <w:tcW w:w="8358" w:type="dxa"/>
            <w:gridSpan w:val="5"/>
          </w:tcPr>
          <w:p w:rsidR="00605536" w:rsidRPr="007225DE" w:rsidRDefault="00605536" w:rsidP="00B47221">
            <w:pPr>
              <w:spacing w:line="360" w:lineRule="exact"/>
              <w:rPr>
                <w:rFonts w:ascii="宋体" w:cs="宋体"/>
              </w:rPr>
            </w:pPr>
            <w:r>
              <w:rPr>
                <w:rFonts w:ascii="宋体" w:hAnsi="宋体" w:hint="eastAsia"/>
              </w:rPr>
              <w:t>城市类别划分：</w:t>
            </w:r>
          </w:p>
          <w:p w:rsidR="00605536" w:rsidRPr="000E3FD6" w:rsidRDefault="00605536" w:rsidP="00B47221">
            <w:pPr>
              <w:spacing w:line="360" w:lineRule="exact"/>
            </w:pPr>
            <w:r w:rsidRPr="000E3FD6">
              <w:t>A</w:t>
            </w:r>
            <w:r w:rsidRPr="000E3FD6">
              <w:rPr>
                <w:rFonts w:ascii="宋体" w:hAnsi="宋体" w:hint="eastAsia"/>
              </w:rPr>
              <w:t>类城市指：北京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上海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广州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深圳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天津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厦门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南京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重庆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海口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三亚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武汉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香港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澳门</w:t>
            </w:r>
            <w:r w:rsidRPr="000E3FD6">
              <w:t>\</w:t>
            </w:r>
            <w:r w:rsidRPr="000E3FD6">
              <w:rPr>
                <w:rFonts w:ascii="宋体" w:hAnsi="宋体" w:hint="eastAsia"/>
              </w:rPr>
              <w:t>台湾；</w:t>
            </w:r>
          </w:p>
          <w:p w:rsidR="00605536" w:rsidRPr="000E3FD6" w:rsidRDefault="00605536" w:rsidP="00B47221">
            <w:pPr>
              <w:spacing w:line="360" w:lineRule="exact"/>
            </w:pPr>
            <w:r w:rsidRPr="000E3FD6">
              <w:t>B</w:t>
            </w:r>
            <w:r w:rsidRPr="000E3FD6">
              <w:rPr>
                <w:rFonts w:ascii="宋体" w:hAnsi="宋体" w:hint="eastAsia"/>
              </w:rPr>
              <w:t>类城市指：各地区的省会城市；</w:t>
            </w:r>
          </w:p>
          <w:p w:rsidR="00605536" w:rsidRPr="007225DE" w:rsidRDefault="00605536" w:rsidP="00B47221">
            <w:pPr>
              <w:spacing w:line="360" w:lineRule="exact"/>
              <w:rPr>
                <w:rFonts w:ascii="宋体" w:cs="宋体"/>
              </w:rPr>
            </w:pPr>
            <w:r w:rsidRPr="000E3FD6">
              <w:t>C</w:t>
            </w:r>
            <w:r w:rsidRPr="000E3FD6">
              <w:rPr>
                <w:rFonts w:ascii="宋体" w:hAnsi="宋体" w:hint="eastAsia"/>
              </w:rPr>
              <w:t>类城市指：除以上城市以外的其它城市</w:t>
            </w:r>
            <w:r w:rsidRPr="000E3FD6">
              <w:rPr>
                <w:rFonts w:ascii="宋体" w:hAnsi="宋体" w:cs="宋体" w:hint="eastAsia"/>
              </w:rPr>
              <w:t>。</w:t>
            </w:r>
          </w:p>
        </w:tc>
      </w:tr>
    </w:tbl>
    <w:p w:rsidR="00605536" w:rsidRPr="004F230E" w:rsidRDefault="00605536" w:rsidP="004F230E">
      <w:pPr>
        <w:adjustRightInd w:val="0"/>
        <w:snapToGrid w:val="0"/>
        <w:rPr>
          <w:rFonts w:ascii="宋体" w:cs="Times New Roman"/>
          <w:color w:val="000000"/>
          <w:sz w:val="24"/>
          <w:szCs w:val="24"/>
        </w:rPr>
      </w:pPr>
    </w:p>
    <w:sectPr w:rsidR="00605536" w:rsidRPr="004F230E" w:rsidSect="004E79A2">
      <w:footerReference w:type="default" r:id="rId7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536" w:rsidRDefault="00605536" w:rsidP="004E79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05536" w:rsidRDefault="00605536" w:rsidP="004E79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36" w:rsidRDefault="00605536">
    <w:pPr>
      <w:jc w:val="center"/>
      <w:rPr>
        <w:rFonts w:cs="Times New Roman"/>
      </w:rPr>
    </w:pPr>
    <w:r>
      <w:rPr>
        <w:rFonts w:cs="宋体" w:hint="eastAsia"/>
      </w:rPr>
      <w:t>第</w:t>
    </w:r>
    <w:r>
      <w:t xml:space="preserve"> </w:t>
    </w:r>
    <w:fldSimple w:instr=" PAGE  \* MERGEFORMAT ">
      <w:r>
        <w:rPr>
          <w:noProof/>
        </w:rPr>
        <w:t>1</w:t>
      </w:r>
    </w:fldSimple>
    <w:r>
      <w:t xml:space="preserve"> </w:t>
    </w:r>
    <w:r>
      <w:rPr>
        <w:rFonts w:cs="宋体" w:hint="eastAsia"/>
      </w:rPr>
      <w:t>页</w:t>
    </w:r>
    <w:r>
      <w:t xml:space="preserve"> </w:t>
    </w:r>
    <w:r>
      <w:rPr>
        <w:rFonts w:cs="宋体" w:hint="eastAsia"/>
      </w:rPr>
      <w:t>共</w:t>
    </w:r>
    <w:r>
      <w:t xml:space="preserve"> </w:t>
    </w:r>
    <w:fldSimple w:instr=" NUMPAGES  \* MERGEFORMAT ">
      <w:r>
        <w:rPr>
          <w:noProof/>
        </w:rPr>
        <w:t>12</w:t>
      </w:r>
    </w:fldSimple>
    <w:r>
      <w:t xml:space="preserve"> </w:t>
    </w:r>
    <w:r>
      <w:rPr>
        <w:rFonts w:cs="宋体"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536" w:rsidRDefault="00605536" w:rsidP="004E79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05536" w:rsidRDefault="00605536" w:rsidP="004E79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8F"/>
    <w:rsid w:val="00012EEB"/>
    <w:rsid w:val="000E2566"/>
    <w:rsid w:val="000E3FD6"/>
    <w:rsid w:val="000F1D83"/>
    <w:rsid w:val="0018076A"/>
    <w:rsid w:val="001A08AA"/>
    <w:rsid w:val="001B3D37"/>
    <w:rsid w:val="001F068E"/>
    <w:rsid w:val="001F16BA"/>
    <w:rsid w:val="00320DFA"/>
    <w:rsid w:val="00335A48"/>
    <w:rsid w:val="00366589"/>
    <w:rsid w:val="00373C72"/>
    <w:rsid w:val="004527D6"/>
    <w:rsid w:val="00495AEE"/>
    <w:rsid w:val="004E1D67"/>
    <w:rsid w:val="004E62F8"/>
    <w:rsid w:val="004E79A2"/>
    <w:rsid w:val="004F230E"/>
    <w:rsid w:val="004F6E13"/>
    <w:rsid w:val="0054254D"/>
    <w:rsid w:val="00546FC9"/>
    <w:rsid w:val="00594E71"/>
    <w:rsid w:val="005955D8"/>
    <w:rsid w:val="005D4A20"/>
    <w:rsid w:val="00605536"/>
    <w:rsid w:val="00655176"/>
    <w:rsid w:val="006D3D3B"/>
    <w:rsid w:val="006F6E5F"/>
    <w:rsid w:val="007225DE"/>
    <w:rsid w:val="0077507F"/>
    <w:rsid w:val="00823008"/>
    <w:rsid w:val="00864B38"/>
    <w:rsid w:val="0096508E"/>
    <w:rsid w:val="00972B9B"/>
    <w:rsid w:val="0098288F"/>
    <w:rsid w:val="009E6A10"/>
    <w:rsid w:val="00A429DC"/>
    <w:rsid w:val="00A55C0A"/>
    <w:rsid w:val="00B072BC"/>
    <w:rsid w:val="00B25956"/>
    <w:rsid w:val="00B25B45"/>
    <w:rsid w:val="00B35706"/>
    <w:rsid w:val="00B47221"/>
    <w:rsid w:val="00B91BD8"/>
    <w:rsid w:val="00C17B10"/>
    <w:rsid w:val="00C271AF"/>
    <w:rsid w:val="00C34C3B"/>
    <w:rsid w:val="00C46B13"/>
    <w:rsid w:val="00CC7F11"/>
    <w:rsid w:val="00D53919"/>
    <w:rsid w:val="00E01D86"/>
    <w:rsid w:val="00E02274"/>
    <w:rsid w:val="00E04F99"/>
    <w:rsid w:val="00E20B78"/>
    <w:rsid w:val="00E41D9C"/>
    <w:rsid w:val="00E607AB"/>
    <w:rsid w:val="00E72691"/>
    <w:rsid w:val="00E82859"/>
    <w:rsid w:val="00EA3EA8"/>
    <w:rsid w:val="00EE237C"/>
    <w:rsid w:val="00F35E3B"/>
    <w:rsid w:val="00FF7A47"/>
    <w:rsid w:val="2D6971E2"/>
    <w:rsid w:val="400D1324"/>
    <w:rsid w:val="413D3C14"/>
    <w:rsid w:val="49202057"/>
    <w:rsid w:val="6483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A2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79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E79A2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E79A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79A2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79A2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79A2"/>
    <w:rPr>
      <w:rFonts w:cs="Times New Roman"/>
      <w:b/>
      <w:bCs/>
      <w:kern w:val="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4E79A2"/>
    <w:pPr>
      <w:jc w:val="left"/>
    </w:pPr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79A2"/>
    <w:rPr>
      <w:rFonts w:ascii="Times New Roman" w:hAnsi="Times New Roman"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79A2"/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79A2"/>
    <w:rPr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E79A2"/>
    <w:pPr>
      <w:widowControl/>
      <w:spacing w:after="120"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79A2"/>
    <w:rPr>
      <w:rFonts w:ascii="Times New Roman" w:hAnsi="Times New Roman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4E79A2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79A2"/>
    <w:rPr>
      <w:rFonts w:cs="Times New Roman"/>
      <w:kern w:val="2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4E79A2"/>
    <w:pPr>
      <w:tabs>
        <w:tab w:val="right" w:leader="dot" w:pos="8302"/>
      </w:tabs>
      <w:spacing w:line="320" w:lineRule="exact"/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4E79A2"/>
    <w:pPr>
      <w:adjustRightInd w:val="0"/>
      <w:textAlignment w:val="baseline"/>
    </w:pPr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79A2"/>
    <w:rPr>
      <w:rFonts w:ascii="宋体" w:hAnsi="Courier New" w:cs="宋体"/>
      <w:kern w:val="2"/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4E79A2"/>
    <w:pPr>
      <w:ind w:leftChars="2500" w:left="100"/>
    </w:pPr>
    <w:rPr>
      <w:rFonts w:ascii="Times New Roman" w:hAnsi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locked/>
    <w:rsid w:val="004E79A2"/>
    <w:rPr>
      <w:rFonts w:ascii="Times New Roman" w:hAnsi="Times New Roman" w:cs="Times New Roman"/>
      <w:kern w:val="2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E79A2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E79A2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E79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79A2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4E7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79A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7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79A2"/>
    <w:rPr>
      <w:rFonts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E79A2"/>
    <w:pPr>
      <w:tabs>
        <w:tab w:val="right" w:leader="dot" w:pos="8296"/>
      </w:tabs>
    </w:pPr>
    <w:rPr>
      <w:rFonts w:ascii="宋体" w:hAnsi="宋体" w:cs="宋体"/>
      <w:sz w:val="28"/>
      <w:szCs w:val="28"/>
    </w:rPr>
  </w:style>
  <w:style w:type="paragraph" w:styleId="TOC4">
    <w:name w:val="toc 4"/>
    <w:basedOn w:val="Normal"/>
    <w:next w:val="Normal"/>
    <w:autoRedefine/>
    <w:uiPriority w:val="99"/>
    <w:semiHidden/>
    <w:rsid w:val="004E79A2"/>
    <w:pPr>
      <w:ind w:leftChars="600" w:left="1260"/>
    </w:p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4E79A2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79A2"/>
    <w:rPr>
      <w:rFonts w:ascii="Cambria" w:hAnsi="Cambria" w:cs="Cambria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4E79A2"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E79A2"/>
    <w:rPr>
      <w:rFonts w:ascii="Times New Roman" w:hAnsi="Times New Roman" w:cs="Times New Roman"/>
      <w:kern w:val="2"/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4E79A2"/>
    <w:pPr>
      <w:ind w:leftChars="200" w:left="420"/>
    </w:pPr>
  </w:style>
  <w:style w:type="paragraph" w:styleId="HTMLPreformatted">
    <w:name w:val="HTML Preformatted"/>
    <w:basedOn w:val="Normal"/>
    <w:link w:val="HTMLPreformattedChar"/>
    <w:uiPriority w:val="99"/>
    <w:rsid w:val="004E79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E79A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4E79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1"/>
    <w:uiPriority w:val="99"/>
    <w:qFormat/>
    <w:rsid w:val="004E79A2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79A2"/>
    <w:rPr>
      <w:rFonts w:ascii="Cambria" w:hAnsi="Cambria" w:cs="Cambria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4E79A2"/>
    <w:rPr>
      <w:rFonts w:cs="Times New Roman"/>
    </w:rPr>
  </w:style>
  <w:style w:type="character" w:styleId="FollowedHyperlink">
    <w:name w:val="FollowedHyperlink"/>
    <w:basedOn w:val="DefaultParagraphFont"/>
    <w:uiPriority w:val="99"/>
    <w:locked/>
    <w:rsid w:val="004E79A2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4E79A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E79A2"/>
    <w:rPr>
      <w:rFonts w:cs="Times New Roman"/>
      <w:sz w:val="21"/>
      <w:szCs w:val="21"/>
    </w:rPr>
  </w:style>
  <w:style w:type="paragraph" w:customStyle="1" w:styleId="NoSpacing1">
    <w:name w:val="No Spacing1"/>
    <w:link w:val="NoSpacingChar"/>
    <w:uiPriority w:val="99"/>
    <w:rsid w:val="004E79A2"/>
    <w:rPr>
      <w:rFonts w:ascii="Calibri" w:hAnsi="Calibri" w:cs="Calibri"/>
      <w:kern w:val="0"/>
      <w:sz w:val="22"/>
    </w:rPr>
  </w:style>
  <w:style w:type="paragraph" w:customStyle="1" w:styleId="ListParagraph1">
    <w:name w:val="List Paragraph1"/>
    <w:basedOn w:val="Normal"/>
    <w:uiPriority w:val="99"/>
    <w:rsid w:val="004E79A2"/>
    <w:pPr>
      <w:ind w:firstLineChars="200" w:firstLine="420"/>
    </w:pPr>
  </w:style>
  <w:style w:type="paragraph" w:customStyle="1" w:styleId="reader-word-layer">
    <w:name w:val="reader-word-layer"/>
    <w:basedOn w:val="Normal"/>
    <w:uiPriority w:val="99"/>
    <w:rsid w:val="004E79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Normal"/>
    <w:uiPriority w:val="99"/>
    <w:rsid w:val="004E79A2"/>
    <w:pPr>
      <w:ind w:firstLineChars="200" w:firstLine="420"/>
    </w:pPr>
  </w:style>
  <w:style w:type="paragraph" w:customStyle="1" w:styleId="3">
    <w:name w:val="样式3"/>
    <w:basedOn w:val="NoSpacing1"/>
    <w:link w:val="3Char"/>
    <w:uiPriority w:val="99"/>
    <w:rsid w:val="004E79A2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customStyle="1" w:styleId="TitleChar2">
    <w:name w:val="Title Char2"/>
    <w:aliases w:val="标题3 Char"/>
    <w:basedOn w:val="DefaultParagraphFont"/>
    <w:link w:val="Title"/>
    <w:uiPriority w:val="99"/>
    <w:locked/>
    <w:rsid w:val="004E79A2"/>
    <w:rPr>
      <w:rFonts w:ascii="Cambria" w:hAnsi="Cambria" w:cs="Cambria"/>
      <w:b/>
      <w:bCs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4E79A2"/>
    <w:rPr>
      <w:rFonts w:ascii="Cambria" w:eastAsia="宋体" w:hAnsi="Cambria" w:cs="Cambria"/>
      <w:b/>
      <w:bCs/>
      <w:sz w:val="32"/>
      <w:szCs w:val="32"/>
    </w:rPr>
  </w:style>
  <w:style w:type="character" w:customStyle="1" w:styleId="NoSpacingChar">
    <w:name w:val="No Spacing Char"/>
    <w:basedOn w:val="DefaultParagraphFont"/>
    <w:link w:val="NoSpacing1"/>
    <w:uiPriority w:val="99"/>
    <w:locked/>
    <w:rsid w:val="004E79A2"/>
    <w:rPr>
      <w:rFonts w:ascii="Calibri" w:hAnsi="Calibri" w:cs="Calibri"/>
      <w:sz w:val="22"/>
      <w:szCs w:val="22"/>
      <w:lang w:val="en-US" w:eastAsia="zh-CN" w:bidi="ar-SA"/>
    </w:rPr>
  </w:style>
  <w:style w:type="character" w:customStyle="1" w:styleId="CharChar4">
    <w:name w:val="Char Char4"/>
    <w:uiPriority w:val="99"/>
    <w:rsid w:val="004E79A2"/>
    <w:rPr>
      <w:rFonts w:ascii="黑体" w:eastAsia="黑体" w:hAnsi="宋体"/>
      <w:b/>
      <w:kern w:val="2"/>
      <w:sz w:val="24"/>
    </w:rPr>
  </w:style>
  <w:style w:type="character" w:customStyle="1" w:styleId="CharChar3">
    <w:name w:val="Char Char3"/>
    <w:uiPriority w:val="99"/>
    <w:rsid w:val="004E79A2"/>
    <w:rPr>
      <w:rFonts w:ascii="宋体" w:eastAsia="黑体" w:hAnsi="宋体"/>
      <w:b/>
      <w:kern w:val="2"/>
      <w:sz w:val="24"/>
    </w:rPr>
  </w:style>
  <w:style w:type="character" w:customStyle="1" w:styleId="3Char">
    <w:name w:val="样式3 Char"/>
    <w:basedOn w:val="DefaultParagraphFont"/>
    <w:link w:val="3"/>
    <w:uiPriority w:val="99"/>
    <w:locked/>
    <w:rsid w:val="004E79A2"/>
    <w:rPr>
      <w:rFonts w:ascii="Times New Roman" w:hAnsi="Times New Roman" w:cs="Times New Roman"/>
      <w:kern w:val="2"/>
      <w:sz w:val="24"/>
      <w:szCs w:val="24"/>
    </w:rPr>
  </w:style>
  <w:style w:type="character" w:customStyle="1" w:styleId="font61">
    <w:name w:val="font61"/>
    <w:basedOn w:val="DefaultParagraphFont"/>
    <w:uiPriority w:val="99"/>
    <w:rsid w:val="004E79A2"/>
    <w:rPr>
      <w:rFonts w:ascii="宋体" w:eastAsia="宋体" w:hAnsi="宋体" w:cs="宋体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zwyx.peizheng.net.cn/teacherlist.asp?id=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961</Words>
  <Characters>5483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广州花都湖北商会人事管理制度</dc:title>
  <dc:subject/>
  <dc:creator>lenovo</dc:creator>
  <cp:keywords/>
  <dc:description/>
  <cp:lastModifiedBy>YY</cp:lastModifiedBy>
  <cp:revision>2</cp:revision>
  <cp:lastPrinted>2014-12-10T06:08:00Z</cp:lastPrinted>
  <dcterms:created xsi:type="dcterms:W3CDTF">2015-01-06T08:31:00Z</dcterms:created>
  <dcterms:modified xsi:type="dcterms:W3CDTF">2015-01-06T08:31:00Z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